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EA720">
      <w:pPr>
        <w:pStyle w:val="3"/>
        <w:widowControl/>
        <w:spacing w:line="58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ascii="黑体" w:hAnsi="黑体" w:eastAsia="黑体" w:cs="黑体"/>
          <w:sz w:val="32"/>
          <w:szCs w:val="32"/>
          <w:shd w:val="clear" w:color="auto" w:fill="FFFFFF"/>
        </w:rPr>
        <w:t xml:space="preserve">1 </w:t>
      </w:r>
    </w:p>
    <w:p w14:paraId="00554E9F">
      <w:pPr>
        <w:pStyle w:val="3"/>
        <w:widowControl/>
        <w:spacing w:line="580" w:lineRule="exact"/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  <w:t>泉州市林业局202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  <w:t>年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造林更新工</w:t>
      </w:r>
    </w:p>
    <w:p w14:paraId="4EBB36E4">
      <w:pPr>
        <w:pStyle w:val="3"/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职业技能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竞赛内容及要求</w:t>
      </w:r>
    </w:p>
    <w:p w14:paraId="45316164">
      <w:pPr>
        <w:pStyle w:val="3"/>
        <w:widowControl/>
        <w:spacing w:line="580" w:lineRule="exact"/>
        <w:jc w:val="both"/>
        <w:rPr>
          <w:rFonts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</w:p>
    <w:p w14:paraId="4E0C0F04">
      <w:pPr>
        <w:pStyle w:val="3"/>
        <w:widowControl/>
        <w:spacing w:line="580" w:lineRule="exact"/>
        <w:ind w:firstLine="620" w:firstLineChars="200"/>
        <w:rPr>
          <w:rFonts w:ascii="黑体" w:hAnsi="黑体" w:eastAsia="黑体" w:cs="黑体"/>
          <w:bCs/>
          <w:sz w:val="31"/>
          <w:szCs w:val="31"/>
          <w:lang w:bidi="ar"/>
        </w:rPr>
      </w:pPr>
      <w:r>
        <w:rPr>
          <w:rFonts w:hint="eastAsia" w:ascii="黑体" w:hAnsi="黑体" w:eastAsia="黑体" w:cs="黑体"/>
          <w:bCs/>
          <w:sz w:val="31"/>
          <w:szCs w:val="31"/>
          <w:lang w:bidi="ar"/>
        </w:rPr>
        <w:t>一、采购项目名称</w:t>
      </w:r>
    </w:p>
    <w:p w14:paraId="20A03B57">
      <w:pPr>
        <w:pStyle w:val="3"/>
        <w:widowControl/>
        <w:spacing w:line="580" w:lineRule="exact"/>
        <w:ind w:firstLine="64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造林更新工职业技能竞赛服务项目</w:t>
      </w:r>
    </w:p>
    <w:p w14:paraId="01C308AE">
      <w:pPr>
        <w:pStyle w:val="3"/>
        <w:widowControl/>
        <w:numPr>
          <w:ilvl w:val="0"/>
          <w:numId w:val="1"/>
        </w:numPr>
        <w:spacing w:line="580" w:lineRule="exact"/>
        <w:ind w:firstLine="620" w:firstLineChars="200"/>
        <w:rPr>
          <w:rFonts w:ascii="黑体" w:hAnsi="黑体" w:eastAsia="黑体" w:cs="黑体"/>
          <w:bCs/>
          <w:sz w:val="31"/>
          <w:szCs w:val="31"/>
          <w:lang w:bidi="ar"/>
        </w:rPr>
      </w:pPr>
      <w:r>
        <w:rPr>
          <w:rFonts w:hint="eastAsia" w:ascii="黑体" w:hAnsi="黑体" w:eastAsia="黑体" w:cs="黑体"/>
          <w:bCs/>
          <w:sz w:val="31"/>
          <w:szCs w:val="31"/>
          <w:lang w:bidi="ar"/>
        </w:rPr>
        <w:t>采购预算</w:t>
      </w:r>
    </w:p>
    <w:p w14:paraId="0510F827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预算金额：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万元。</w:t>
      </w:r>
    </w:p>
    <w:p w14:paraId="357C9171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项目地点：由采购人指定地点。</w:t>
      </w:r>
    </w:p>
    <w:p w14:paraId="6630B5E1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服务周期：采购合同签订后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一个月内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完成。</w:t>
      </w:r>
    </w:p>
    <w:p w14:paraId="5F820657">
      <w:pPr>
        <w:pStyle w:val="3"/>
        <w:widowControl/>
        <w:numPr>
          <w:ilvl w:val="0"/>
          <w:numId w:val="1"/>
        </w:numPr>
        <w:spacing w:line="580" w:lineRule="exact"/>
        <w:ind w:firstLine="620" w:firstLineChars="200"/>
        <w:rPr>
          <w:rFonts w:hint="eastAsia" w:ascii="黑体" w:hAnsi="黑体" w:eastAsia="黑体" w:cs="黑体"/>
          <w:bCs/>
          <w:sz w:val="31"/>
          <w:szCs w:val="31"/>
          <w:lang w:bidi="ar"/>
        </w:rPr>
      </w:pPr>
      <w:r>
        <w:rPr>
          <w:rFonts w:hint="eastAsia" w:ascii="黑体" w:hAnsi="黑体" w:eastAsia="黑体" w:cs="黑体"/>
          <w:bCs/>
          <w:sz w:val="31"/>
          <w:szCs w:val="31"/>
          <w:lang w:bidi="ar"/>
        </w:rPr>
        <w:t>服务需求及技术要求</w:t>
      </w:r>
    </w:p>
    <w:p w14:paraId="36DECDE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中标人需围绕下列竞赛内容与要求组织开展竞赛活动。</w:t>
      </w:r>
    </w:p>
    <w:p w14:paraId="58E80392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（一）竞赛项目</w:t>
      </w:r>
    </w:p>
    <w:p w14:paraId="36A07A89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竞赛项目包括：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理论考核、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苗木质量评定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营林作业设计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个项目。</w:t>
      </w:r>
    </w:p>
    <w:p w14:paraId="44D59470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（二）竞赛时间</w:t>
      </w:r>
    </w:p>
    <w:p w14:paraId="51BD126D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2026年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日前（具体时间由采购人确定）。</w:t>
      </w:r>
    </w:p>
    <w:p w14:paraId="77D58F8E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）竞赛命题</w:t>
      </w:r>
    </w:p>
    <w:p w14:paraId="786435EA">
      <w:pPr>
        <w:pStyle w:val="3"/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理论考核</w:t>
      </w:r>
    </w:p>
    <w:p w14:paraId="09790E0F">
      <w:pPr>
        <w:pStyle w:val="3"/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采用闭卷笔试方式进行，考试内容为林木种苗、森林营造与抚育、林分调查等专业知识，满分100分，考试时间60分钟，按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30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%成绩计入总分。试题题型为单选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题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、判断题，参考资料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为《森林抚育规程》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GB/T15781-2015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、《森林资源规划设计调查技术规程》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GB/T26424-2010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、《造林技术规程》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GB/T 15776-2023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《育苗技术规程》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GB/T 6001-1985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、《容器育苗技术》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LY/T 1000-2013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、《林木轻基质无纺布容器育苗技术规程》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LY/T 2752-2016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、《林木种子生产技术规程》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LY/T 2202-2026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《苗木质量检验技术规程》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LY/T 2418-2026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3EED0245">
      <w:pPr>
        <w:pStyle w:val="3"/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（2）</w:t>
      </w:r>
      <w:bookmarkStart w:id="0" w:name="_GoBack"/>
      <w:bookmarkEnd w:id="0"/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苗木质量评定</w:t>
      </w:r>
    </w:p>
    <w:p w14:paraId="05E4F1E4">
      <w:pPr>
        <w:pStyle w:val="3"/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选手对赛场内指定苗木及所有苗木进行调查，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实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测填写苗木种类、苗高、地径等指标，并依据《主要造林树种苗木质量》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（DB35/T 127-2019）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分类苗木等级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。限时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0分钟，满分100分，按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%成绩计入总分。</w:t>
      </w:r>
    </w:p>
    <w:p w14:paraId="5C4D13C2">
      <w:pPr>
        <w:pStyle w:val="3"/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（3）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营林作业设计</w:t>
      </w:r>
    </w:p>
    <w:p w14:paraId="2237586E">
      <w:pPr>
        <w:pStyle w:val="3"/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选手根据赛场提供的林分调查数据及相关资料，按照《森林抚育规程》（GB/T 15781-2015）和《造林技术规程》（GB/T 15776-2023）要求，编制营林作业设计，内容包括林分现状分析、抚育方式确定、采伐木选择、采伐强度计算、作业措施设计及预期成效评价等。限时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0分钟，满分100分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%成绩计入总分。</w:t>
      </w:r>
    </w:p>
    <w:p w14:paraId="38C1A878">
      <w:pPr>
        <w:pStyle w:val="3"/>
        <w:widowControl/>
        <w:numPr>
          <w:ilvl w:val="0"/>
          <w:numId w:val="1"/>
        </w:num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参赛对象</w:t>
      </w:r>
    </w:p>
    <w:p w14:paraId="3C97EA2A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由招标人组织，参加人员约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120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名。</w:t>
      </w:r>
    </w:p>
    <w:p w14:paraId="753B5320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竞赛费用说明</w:t>
      </w:r>
    </w:p>
    <w:p w14:paraId="75DDB03F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费用包含场地租赁、交通费、文件印刷、会场布置、用餐服务（提供所有人员1天的用餐服务）、住宿服务（住宿仅保障组委会及裁判、工作人员）、赛事劳务颁奖（其中赛事劳务及奖金30500元）、安全保障等全部费用</w:t>
      </w:r>
    </w:p>
    <w:p w14:paraId="39FFA7E1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、注意事项</w:t>
      </w:r>
    </w:p>
    <w:p w14:paraId="25A92EBA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在保障安全的前提下，做好竞赛工作的组织和协调，明确职责分工，确保竞赛活动安全有序，公平公正。</w:t>
      </w:r>
    </w:p>
    <w:p w14:paraId="1F1672DC">
      <w:pPr>
        <w:pStyle w:val="6"/>
        <w:framePr w:wrap="auto" w:vAnchor="margin" w:hAnchor="text" w:yAlign="inline"/>
        <w:spacing w:line="580" w:lineRule="exact"/>
        <w:ind w:firstLine="640" w:firstLineChars="200"/>
        <w:rPr>
          <w:rFonts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、付款方式</w:t>
      </w:r>
    </w:p>
    <w:p w14:paraId="2D9332FA">
      <w:pPr>
        <w:pStyle w:val="3"/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CN" w:bidi="ar-SA"/>
        </w:rPr>
        <w:t>中标人按采购内容完成工作，采购人按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合同约定付款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TW" w:eastAsia="zh-TW" w:bidi="ar-SA"/>
        </w:rPr>
        <w:t>。</w:t>
      </w:r>
    </w:p>
    <w:p w14:paraId="4882CD35">
      <w:pPr>
        <w:pStyle w:val="3"/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方正黑体简体" w:hAnsi="仿宋" w:eastAsia="方正黑体简体" w:cs="仿宋"/>
          <w:sz w:val="32"/>
          <w:szCs w:val="32"/>
          <w:shd w:val="clear" w:color="auto" w:fill="FFFFFF"/>
        </w:rPr>
        <w:t>附件2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（报价文件格式）</w:t>
      </w:r>
    </w:p>
    <w:p w14:paraId="0464BD2C">
      <w:pPr>
        <w:pStyle w:val="3"/>
        <w:widowControl/>
        <w:spacing w:line="580" w:lineRule="exact"/>
        <w:ind w:firstLine="3960" w:firstLineChars="1100"/>
        <w:rPr>
          <w:rFonts w:ascii="方正小标宋简体" w:hAnsi="仿宋" w:eastAsia="方正小标宋简体" w:cs="仿宋"/>
          <w:sz w:val="36"/>
          <w:szCs w:val="36"/>
          <w:shd w:val="clear" w:color="auto" w:fill="FFFFFF"/>
        </w:rPr>
      </w:pPr>
    </w:p>
    <w:p w14:paraId="22CAE83B">
      <w:pPr>
        <w:pStyle w:val="3"/>
        <w:widowControl/>
        <w:spacing w:line="580" w:lineRule="exact"/>
        <w:ind w:firstLine="3960" w:firstLineChars="1100"/>
        <w:rPr>
          <w:rFonts w:ascii="方正小标宋简体" w:hAnsi="仿宋" w:eastAsia="方正小标宋简体" w:cs="仿宋"/>
          <w:sz w:val="36"/>
          <w:szCs w:val="36"/>
          <w:shd w:val="clear" w:color="auto" w:fill="FFFFFF"/>
        </w:rPr>
      </w:pPr>
      <w:r>
        <w:rPr>
          <w:rFonts w:hint="eastAsia" w:ascii="方正小标宋简体" w:hAnsi="仿宋" w:eastAsia="方正小标宋简体" w:cs="仿宋"/>
          <w:sz w:val="36"/>
          <w:szCs w:val="36"/>
          <w:shd w:val="clear" w:color="auto" w:fill="FFFFFF"/>
        </w:rPr>
        <w:t>报价函</w:t>
      </w:r>
    </w:p>
    <w:p w14:paraId="0E47A675">
      <w:pPr>
        <w:spacing w:line="580" w:lineRule="exact"/>
        <w:rPr>
          <w:rFonts w:ascii="宋体" w:hAnsi="宋体"/>
          <w:b/>
          <w:szCs w:val="21"/>
        </w:rPr>
      </w:pPr>
    </w:p>
    <w:p w14:paraId="1D726780">
      <w:pPr>
        <w:spacing w:line="580" w:lineRule="exact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致：</w:t>
      </w:r>
      <w:r>
        <w:rPr>
          <w:rFonts w:hint="eastAsia" w:ascii="宋体" w:hAnsi="宋体"/>
          <w:sz w:val="28"/>
          <w:szCs w:val="28"/>
          <w:u w:val="single"/>
        </w:rPr>
        <w:t>泉州市林业局</w:t>
      </w:r>
    </w:p>
    <w:p w14:paraId="53D5D3C0">
      <w:pPr>
        <w:spacing w:line="580" w:lineRule="exact"/>
        <w:ind w:left="-1" w:leftChars="-1" w:hanging="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根据贵方为</w:t>
      </w:r>
      <w:r>
        <w:rPr>
          <w:rFonts w:ascii="宋体" w:hAnsi="宋体"/>
          <w:sz w:val="28"/>
          <w:szCs w:val="28"/>
          <w:u w:val="single"/>
        </w:rPr>
        <w:t xml:space="preserve">                              </w:t>
      </w:r>
      <w:r>
        <w:rPr>
          <w:rFonts w:hint="eastAsia" w:ascii="宋体" w:hAnsi="宋体"/>
          <w:sz w:val="28"/>
          <w:szCs w:val="28"/>
        </w:rPr>
        <w:t>项目的询价公告，我方签字代表</w:t>
      </w:r>
      <w:r>
        <w:rPr>
          <w:rFonts w:ascii="宋体" w:hAnsi="宋体"/>
          <w:sz w:val="28"/>
          <w:szCs w:val="28"/>
          <w:u w:val="single"/>
        </w:rPr>
        <w:t xml:space="preserve">              </w:t>
      </w:r>
      <w:r>
        <w:rPr>
          <w:rFonts w:ascii="宋体" w:hAnsi="宋体"/>
          <w:sz w:val="28"/>
          <w:szCs w:val="28"/>
        </w:rPr>
        <w:t>(姓名、职务)经正式授权并代表</w:t>
      </w:r>
      <w:r>
        <w:rPr>
          <w:rFonts w:hint="eastAsia" w:ascii="宋体" w:hAnsi="宋体"/>
          <w:sz w:val="28"/>
          <w:szCs w:val="28"/>
        </w:rPr>
        <w:t>报价人</w:t>
      </w:r>
      <w:r>
        <w:rPr>
          <w:rFonts w:ascii="宋体" w:hAnsi="宋体"/>
          <w:sz w:val="28"/>
          <w:szCs w:val="28"/>
          <w:u w:val="single"/>
        </w:rPr>
        <w:t xml:space="preserve">                           </w:t>
      </w:r>
      <w:r>
        <w:rPr>
          <w:rFonts w:ascii="宋体" w:hAnsi="宋体"/>
          <w:sz w:val="28"/>
          <w:szCs w:val="28"/>
        </w:rPr>
        <w:t>(谈判供应商名称、地址)提交</w:t>
      </w:r>
      <w:r>
        <w:rPr>
          <w:rFonts w:hint="eastAsia" w:ascii="宋体" w:hAnsi="宋体"/>
          <w:sz w:val="28"/>
          <w:szCs w:val="28"/>
        </w:rPr>
        <w:t>以下报价及资料：</w:t>
      </w:r>
    </w:p>
    <w:p w14:paraId="28E2E97E">
      <w:pPr>
        <w:spacing w:line="58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</w:rPr>
        <w:t>、泉州市</w:t>
      </w:r>
      <w:r>
        <w:rPr>
          <w:rFonts w:hint="eastAsia" w:ascii="宋体" w:hAnsi="宋体"/>
          <w:sz w:val="28"/>
          <w:szCs w:val="28"/>
          <w:lang w:val="en-US" w:eastAsia="zh-CN"/>
        </w:rPr>
        <w:t>造林更新工职业</w:t>
      </w:r>
      <w:r>
        <w:rPr>
          <w:rFonts w:hint="eastAsia" w:ascii="宋体" w:hAnsi="宋体"/>
          <w:sz w:val="28"/>
          <w:szCs w:val="28"/>
        </w:rPr>
        <w:t>技能竞赛项目服务项总价</w:t>
      </w:r>
      <w:r>
        <w:rPr>
          <w:rFonts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>。</w:t>
      </w:r>
      <w:r>
        <w:rPr>
          <w:rFonts w:ascii="宋体" w:hAnsi="宋体"/>
          <w:sz w:val="28"/>
          <w:szCs w:val="28"/>
        </w:rPr>
        <w:t xml:space="preserve"> </w:t>
      </w:r>
    </w:p>
    <w:p w14:paraId="3ABB47AB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2．</w:t>
      </w:r>
      <w:r>
        <w:rPr>
          <w:rFonts w:hint="eastAsia" w:ascii="宋体" w:hAnsi="宋体"/>
          <w:sz w:val="28"/>
          <w:szCs w:val="28"/>
        </w:rPr>
        <w:t>营业执照、</w:t>
      </w:r>
      <w:r>
        <w:rPr>
          <w:rFonts w:hint="eastAsia" w:ascii="宋体" w:hAnsi="宋体"/>
          <w:sz w:val="28"/>
          <w:szCs w:val="28"/>
          <w:lang w:val="en-US" w:eastAsia="zh-CN"/>
        </w:rPr>
        <w:t>相关业绩材料</w:t>
      </w:r>
      <w:r>
        <w:rPr>
          <w:rFonts w:hint="eastAsia" w:ascii="宋体" w:hAnsi="宋体"/>
          <w:sz w:val="28"/>
          <w:szCs w:val="28"/>
        </w:rPr>
        <w:t>等资格证明文件；</w:t>
      </w:r>
    </w:p>
    <w:p w14:paraId="32E0B95C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3、</w:t>
      </w:r>
      <w:r>
        <w:rPr>
          <w:rFonts w:hint="eastAsia" w:ascii="宋体" w:hAnsi="宋体"/>
          <w:sz w:val="28"/>
          <w:szCs w:val="28"/>
        </w:rPr>
        <w:t>如获得上述项目中标，我方承诺根据询价公告的合同内容按质按时完成约定工作。</w:t>
      </w:r>
    </w:p>
    <w:p w14:paraId="1B5CFF7B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与本</w:t>
      </w:r>
      <w:r>
        <w:rPr>
          <w:rFonts w:hint="eastAsia" w:ascii="宋体" w:hAnsi="宋体"/>
          <w:sz w:val="28"/>
          <w:szCs w:val="28"/>
        </w:rPr>
        <w:t>询价项目有关的一切正式往来通讯、汇款请寄：</w:t>
      </w:r>
    </w:p>
    <w:p w14:paraId="568F31E5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地址：</w:t>
      </w:r>
      <w:r>
        <w:rPr>
          <w:rFonts w:ascii="宋体" w:hAnsi="宋体"/>
          <w:sz w:val="28"/>
          <w:szCs w:val="28"/>
          <w:u w:val="single"/>
        </w:rPr>
        <w:t xml:space="preserve">                        </w:t>
      </w:r>
      <w:r>
        <w:rPr>
          <w:rFonts w:hint="eastAsia" w:ascii="宋体" w:hAnsi="宋体"/>
          <w:sz w:val="28"/>
          <w:szCs w:val="28"/>
        </w:rPr>
        <w:t>邮编：</w:t>
      </w:r>
      <w:r>
        <w:rPr>
          <w:rFonts w:ascii="宋体" w:hAnsi="宋体"/>
          <w:sz w:val="28"/>
          <w:szCs w:val="28"/>
          <w:u w:val="single"/>
        </w:rPr>
        <w:t xml:space="preserve">                    </w:t>
      </w:r>
    </w:p>
    <w:p w14:paraId="77948718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电话：</w:t>
      </w:r>
      <w:r>
        <w:rPr>
          <w:rFonts w:ascii="宋体" w:hAnsi="宋体"/>
          <w:sz w:val="28"/>
          <w:szCs w:val="28"/>
          <w:u w:val="single"/>
        </w:rPr>
        <w:t xml:space="preserve">                        </w:t>
      </w:r>
      <w:r>
        <w:rPr>
          <w:rFonts w:hint="eastAsia" w:ascii="宋体" w:hAnsi="宋体"/>
          <w:sz w:val="28"/>
          <w:szCs w:val="28"/>
        </w:rPr>
        <w:t>传真：</w:t>
      </w:r>
      <w:r>
        <w:rPr>
          <w:rFonts w:ascii="宋体" w:hAnsi="宋体"/>
          <w:sz w:val="28"/>
          <w:szCs w:val="28"/>
          <w:u w:val="single"/>
        </w:rPr>
        <w:t xml:space="preserve">                    </w:t>
      </w:r>
    </w:p>
    <w:p w14:paraId="3D12D0BA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询价报价人代表姓名、职务</w:t>
      </w:r>
      <w:r>
        <w:rPr>
          <w:rFonts w:ascii="宋体" w:hAnsi="宋体"/>
          <w:sz w:val="28"/>
          <w:szCs w:val="28"/>
        </w:rPr>
        <w:t>(印刷体)：</w:t>
      </w:r>
      <w:r>
        <w:rPr>
          <w:rFonts w:ascii="宋体" w:hAnsi="宋体"/>
          <w:sz w:val="28"/>
          <w:szCs w:val="28"/>
          <w:u w:val="single"/>
        </w:rPr>
        <w:t xml:space="preserve">                              </w:t>
      </w:r>
    </w:p>
    <w:p w14:paraId="70183E62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报价人代表签字：</w:t>
      </w:r>
      <w:r>
        <w:rPr>
          <w:rFonts w:ascii="宋体" w:hAnsi="宋体"/>
          <w:sz w:val="28"/>
          <w:szCs w:val="28"/>
          <w:u w:val="single"/>
        </w:rPr>
        <w:t xml:space="preserve">                        </w:t>
      </w:r>
    </w:p>
    <w:p w14:paraId="136CB8B2">
      <w:pPr>
        <w:spacing w:line="580" w:lineRule="exac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报价人名称：</w:t>
      </w:r>
      <w:r>
        <w:rPr>
          <w:rFonts w:ascii="宋体" w:hAnsi="宋体"/>
          <w:sz w:val="28"/>
          <w:szCs w:val="28"/>
          <w:u w:val="single"/>
        </w:rPr>
        <w:t xml:space="preserve">                            </w:t>
      </w:r>
      <w:r>
        <w:rPr>
          <w:rFonts w:hint="eastAsia" w:ascii="宋体" w:hAnsi="宋体"/>
          <w:sz w:val="28"/>
          <w:szCs w:val="28"/>
        </w:rPr>
        <w:t>（盖章）</w:t>
      </w:r>
    </w:p>
    <w:p w14:paraId="4C28B896">
      <w:pPr>
        <w:spacing w:line="580" w:lineRule="exac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报价人开户银行及帐号：</w:t>
      </w:r>
      <w:r>
        <w:rPr>
          <w:rFonts w:ascii="宋体" w:hAnsi="宋体"/>
          <w:sz w:val="28"/>
          <w:szCs w:val="28"/>
          <w:u w:val="single"/>
        </w:rPr>
        <w:t xml:space="preserve">                                                 </w:t>
      </w:r>
    </w:p>
    <w:p w14:paraId="485B04EB">
      <w:pPr>
        <w:spacing w:line="580" w:lineRule="exact"/>
        <w:jc w:val="right"/>
        <w:rPr>
          <w:rFonts w:ascii="宋体" w:hAnsi="宋体"/>
          <w:sz w:val="28"/>
          <w:szCs w:val="28"/>
        </w:rPr>
      </w:pPr>
    </w:p>
    <w:p w14:paraId="11A1D602">
      <w:pPr>
        <w:spacing w:line="580" w:lineRule="exact"/>
        <w:jc w:val="righ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日期       年     月     日    </w:t>
      </w:r>
    </w:p>
    <w:p w14:paraId="44B4B743"/>
    <w:p w14:paraId="53194B6F"/>
    <w:sectPr>
      <w:footerReference r:id="rId3" w:type="default"/>
      <w:pgSz w:w="11906" w:h="16838"/>
      <w:pgMar w:top="1928" w:right="1418" w:bottom="1871" w:left="1418" w:header="851" w:footer="1418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94E64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520DF8"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520DF8"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BE4322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EAFBF"/>
    <w:multiLevelType w:val="singleLevel"/>
    <w:tmpl w:val="183EAFB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E6247"/>
    <w:rsid w:val="10A20A84"/>
    <w:rsid w:val="19CD0F7E"/>
    <w:rsid w:val="21202FA5"/>
    <w:rsid w:val="215018EE"/>
    <w:rsid w:val="381207D1"/>
    <w:rsid w:val="579A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customStyle="1" w:styleId="6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357</Words>
  <Characters>414</Characters>
  <Lines>0</Lines>
  <Paragraphs>0</Paragraphs>
  <TotalTime>224</TotalTime>
  <ScaleCrop>false</ScaleCrop>
  <LinksUpToDate>false</LinksUpToDate>
  <CharactersWithSpaces>416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2026-05-18T07:56:00Z</dcterms:created>
  <dc:creator>33170</dc:creator>
  <cp:lastModifiedBy>Black·Vincent</cp:lastModifiedBy>
  <cp:lastPrinted>2026-11-03T03:16:49Z</cp:lastPrinted>
  <dcterms:modified xsi:type="dcterms:W3CDTF">2026-11-03T06:43:02Z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eyJoZGlkIjoiYzg2ODY3MjU5MTEzNzA3NzhhZDQyOTYwOTE0ZTlmOWYiLCJ1c2VySWQiOiI5OTI2MjQ3NTEifQ==</vt:lpwstr>
  </property>
  <property fmtid="{D5CDD505-2E9C-101B-9397-08002B2CF9AE}" pid="4" name="ICV">
    <vt:lpwstr>1B7DF9646FFC44FE928F494FA6CFC377_13</vt:lpwstr>
  </property>
</Properties>
</file>