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D8424">
      <w:pPr>
        <w:spacing w:line="300" w:lineRule="exact"/>
        <w:jc w:val="center"/>
        <w:rPr>
          <w:rFonts w:ascii="宋体" w:hAnsi="宋体"/>
          <w:b/>
          <w:sz w:val="30"/>
          <w:szCs w:val="30"/>
        </w:rPr>
      </w:pPr>
      <w:r>
        <w:rPr>
          <w:rFonts w:hint="eastAsia" w:ascii="宋体" w:hAnsi="宋体"/>
          <w:b/>
          <w:sz w:val="30"/>
          <w:szCs w:val="30"/>
        </w:rPr>
        <w:t>福建省</w:t>
      </w:r>
      <w:r>
        <w:rPr>
          <w:rFonts w:hint="default" w:ascii="宋体" w:hAnsi="宋体"/>
          <w:b/>
          <w:sz w:val="30"/>
          <w:szCs w:val="30"/>
          <w:lang w:val="en-US"/>
        </w:rPr>
        <w:t>安溪半林</w:t>
      </w:r>
      <w:r>
        <w:rPr>
          <w:rFonts w:hint="eastAsia" w:ascii="宋体" w:hAnsi="宋体"/>
          <w:b/>
          <w:sz w:val="30"/>
          <w:szCs w:val="30"/>
        </w:rPr>
        <w:t>国有林场</w:t>
      </w:r>
      <w:r>
        <w:rPr>
          <w:rFonts w:hint="default" w:ascii="宋体" w:hAnsi="宋体"/>
          <w:b/>
          <w:sz w:val="30"/>
          <w:szCs w:val="30"/>
          <w:lang w:val="en-US"/>
        </w:rPr>
        <w:t>木材</w:t>
      </w:r>
      <w:r>
        <w:rPr>
          <w:rFonts w:hint="eastAsia" w:ascii="宋体" w:hAnsi="宋体"/>
          <w:b/>
          <w:sz w:val="30"/>
          <w:szCs w:val="30"/>
          <w:lang w:val="en-US" w:eastAsia="zh-CN"/>
        </w:rPr>
        <w:t>生产作业</w:t>
      </w:r>
      <w:r>
        <w:rPr>
          <w:rFonts w:hint="eastAsia" w:ascii="宋体" w:hAnsi="宋体"/>
          <w:b/>
          <w:sz w:val="30"/>
          <w:szCs w:val="30"/>
        </w:rPr>
        <w:t>承包合同</w:t>
      </w:r>
    </w:p>
    <w:p w14:paraId="2F0D231A">
      <w:pPr>
        <w:tabs>
          <w:tab w:val="left" w:pos="4160"/>
        </w:tabs>
        <w:spacing w:line="380" w:lineRule="exact"/>
        <w:jc w:val="right"/>
        <w:rPr>
          <w:rFonts w:asciiTheme="minorEastAsia" w:hAnsiTheme="minorEastAsia" w:eastAsiaTheme="minorEastAsia"/>
          <w:bCs/>
          <w:sz w:val="21"/>
          <w:szCs w:val="21"/>
          <w:shd w:val="clear" w:color="auto" w:fill="FFFFFF"/>
        </w:rPr>
      </w:pPr>
      <w:r>
        <w:rPr>
          <w:rFonts w:hint="eastAsia" w:asciiTheme="minorEastAsia" w:hAnsiTheme="minorEastAsia" w:eastAsiaTheme="minorEastAsia"/>
          <w:bCs/>
          <w:caps/>
          <w:sz w:val="21"/>
          <w:szCs w:val="21"/>
          <w:shd w:val="clear" w:color="auto" w:fill="FFFFFF"/>
        </w:rPr>
        <w:t>合同编号：</w:t>
      </w:r>
      <w:r>
        <w:rPr>
          <w:rFonts w:hint="default" w:asciiTheme="minorEastAsia" w:hAnsiTheme="minorEastAsia" w:eastAsiaTheme="minorEastAsia"/>
          <w:bCs/>
          <w:caps/>
          <w:sz w:val="21"/>
          <w:szCs w:val="21"/>
          <w:shd w:val="clear" w:color="auto" w:fill="FFFFFF"/>
          <w:lang w:val="en-US"/>
        </w:rPr>
        <w:t>安半林</w:t>
      </w:r>
      <w:r>
        <w:rPr>
          <w:rFonts w:hint="eastAsia" w:ascii="宋体" w:hAnsi="宋体" w:eastAsia="宋体" w:cs="宋体"/>
          <w:bCs/>
          <w:caps/>
          <w:sz w:val="21"/>
          <w:szCs w:val="21"/>
          <w:shd w:val="clear" w:color="auto" w:fill="FFFFFF"/>
          <w:lang w:val="en-US"/>
        </w:rPr>
        <w:t>〖</w:t>
      </w:r>
      <w:r>
        <w:rPr>
          <w:rFonts w:hint="eastAsia" w:asciiTheme="minorEastAsia" w:hAnsiTheme="minorEastAsia" w:eastAsiaTheme="minorEastAsia"/>
          <w:caps/>
          <w:sz w:val="21"/>
          <w:szCs w:val="21"/>
          <w:shd w:val="clear" w:color="auto" w:fill="FFFFFF"/>
        </w:rPr>
        <w:t>202</w:t>
      </w:r>
      <w:r>
        <w:rPr>
          <w:rFonts w:hint="eastAsia" w:asciiTheme="minorEastAsia" w:hAnsiTheme="minorEastAsia" w:eastAsiaTheme="minorEastAsia"/>
          <w:caps/>
          <w:sz w:val="21"/>
          <w:szCs w:val="21"/>
          <w:shd w:val="clear" w:color="auto" w:fill="FFFFFF"/>
          <w:lang w:val="en-US" w:eastAsia="zh-CN"/>
        </w:rPr>
        <w:t>5</w:t>
      </w:r>
      <w:r>
        <w:rPr>
          <w:rFonts w:hint="eastAsia" w:ascii="宋体" w:hAnsi="宋体" w:eastAsia="宋体" w:cs="宋体"/>
          <w:bCs/>
          <w:caps/>
          <w:sz w:val="21"/>
          <w:szCs w:val="21"/>
          <w:shd w:val="clear" w:color="auto" w:fill="FFFFFF"/>
          <w:lang w:val="en-US"/>
        </w:rPr>
        <w:t>〗</w:t>
      </w:r>
      <w:r>
        <w:rPr>
          <w:rFonts w:hint="eastAsia" w:asciiTheme="minorEastAsia" w:hAnsiTheme="minorEastAsia" w:eastAsiaTheme="minorEastAsia"/>
          <w:caps/>
          <w:sz w:val="21"/>
          <w:szCs w:val="21"/>
          <w:shd w:val="clear" w:color="auto" w:fill="FFFFFF"/>
        </w:rPr>
        <w:t>生</w:t>
      </w:r>
      <w:r>
        <w:rPr>
          <w:rFonts w:hint="default" w:asciiTheme="minorEastAsia" w:hAnsiTheme="minorEastAsia" w:eastAsiaTheme="minorEastAsia"/>
          <w:caps/>
          <w:sz w:val="21"/>
          <w:szCs w:val="21"/>
          <w:shd w:val="clear" w:color="auto" w:fill="FFFFFF"/>
          <w:lang w:val="en-US"/>
        </w:rPr>
        <w:t>产</w:t>
      </w:r>
      <w:r>
        <w:rPr>
          <w:rFonts w:hint="eastAsia" w:asciiTheme="minorEastAsia" w:hAnsiTheme="minorEastAsia" w:eastAsiaTheme="minorEastAsia"/>
          <w:caps/>
          <w:sz w:val="21"/>
          <w:szCs w:val="21"/>
          <w:shd w:val="clear" w:color="auto" w:fill="FFFFFF"/>
        </w:rPr>
        <w:t>第</w:t>
      </w:r>
      <w:r>
        <w:rPr>
          <w:rFonts w:hint="eastAsia" w:asciiTheme="minorEastAsia" w:hAnsiTheme="minorEastAsia" w:eastAsiaTheme="minorEastAsia"/>
          <w:caps/>
          <w:sz w:val="21"/>
          <w:szCs w:val="21"/>
          <w:shd w:val="clear" w:color="auto" w:fill="FFFFFF"/>
          <w:lang w:val="en-US" w:eastAsia="zh-CN"/>
        </w:rPr>
        <w:t xml:space="preserve">   </w:t>
      </w:r>
      <w:r>
        <w:rPr>
          <w:rFonts w:hint="eastAsia" w:asciiTheme="minorEastAsia" w:hAnsiTheme="minorEastAsia" w:eastAsiaTheme="minorEastAsia"/>
          <w:bCs/>
          <w:sz w:val="21"/>
          <w:szCs w:val="21"/>
          <w:shd w:val="clear" w:color="auto" w:fill="FFFFFF"/>
        </w:rPr>
        <w:t>号</w:t>
      </w:r>
    </w:p>
    <w:p w14:paraId="573B7904">
      <w:pPr>
        <w:tabs>
          <w:tab w:val="left" w:pos="4160"/>
        </w:tabs>
        <w:spacing w:line="360" w:lineRule="exact"/>
        <w:rPr>
          <w:rFonts w:asciiTheme="minorEastAsia" w:hAnsiTheme="minorEastAsia" w:eastAsiaTheme="minorEastAsia"/>
          <w:b/>
          <w:bCs/>
          <w:sz w:val="24"/>
          <w:szCs w:val="24"/>
          <w:shd w:val="clear" w:color="auto" w:fill="FFFFFF"/>
        </w:rPr>
      </w:pPr>
      <w:r>
        <w:rPr>
          <w:rFonts w:hint="eastAsia" w:asciiTheme="minorEastAsia" w:hAnsiTheme="minorEastAsia" w:eastAsiaTheme="minorEastAsia"/>
          <w:b/>
          <w:bCs/>
          <w:sz w:val="24"/>
          <w:szCs w:val="24"/>
          <w:shd w:val="clear" w:color="auto" w:fill="FFFFFF"/>
        </w:rPr>
        <w:t>甲方：福建省</w:t>
      </w:r>
      <w:r>
        <w:rPr>
          <w:rFonts w:hint="default" w:asciiTheme="minorEastAsia" w:hAnsiTheme="minorEastAsia" w:eastAsiaTheme="minorEastAsia"/>
          <w:b/>
          <w:bCs/>
          <w:sz w:val="24"/>
          <w:szCs w:val="24"/>
          <w:shd w:val="clear" w:color="auto" w:fill="FFFFFF"/>
          <w:lang w:val="en-US"/>
        </w:rPr>
        <w:t>安溪半林</w:t>
      </w:r>
      <w:r>
        <w:rPr>
          <w:rFonts w:hint="eastAsia" w:asciiTheme="minorEastAsia" w:hAnsiTheme="minorEastAsia" w:eastAsiaTheme="minorEastAsia"/>
          <w:b/>
          <w:bCs/>
          <w:sz w:val="24"/>
          <w:szCs w:val="24"/>
          <w:shd w:val="clear" w:color="auto" w:fill="FFFFFF"/>
        </w:rPr>
        <w:t xml:space="preserve">国有林场 </w:t>
      </w:r>
    </w:p>
    <w:p w14:paraId="746ADEE6">
      <w:pPr>
        <w:spacing w:line="360" w:lineRule="exact"/>
        <w:rPr>
          <w:rFonts w:hint="default" w:asciiTheme="minorEastAsia" w:hAnsiTheme="minorEastAsia" w:eastAsiaTheme="minorEastAsia"/>
          <w:b/>
          <w:bCs/>
          <w:sz w:val="21"/>
          <w:szCs w:val="21"/>
          <w:shd w:val="clear" w:color="auto" w:fill="FFFFFF"/>
          <w:lang w:val="en-US" w:eastAsia="zh-CN"/>
        </w:rPr>
      </w:pPr>
      <w:r>
        <w:rPr>
          <w:rFonts w:hint="eastAsia" w:asciiTheme="minorEastAsia" w:hAnsiTheme="minorEastAsia" w:eastAsiaTheme="minorEastAsia"/>
          <w:b/>
          <w:bCs/>
          <w:sz w:val="24"/>
          <w:szCs w:val="24"/>
          <w:shd w:val="clear" w:color="auto" w:fill="FFFFFF"/>
        </w:rPr>
        <w:t>乙方：</w:t>
      </w:r>
      <w:r>
        <w:rPr>
          <w:rFonts w:hint="eastAsia" w:asciiTheme="minorEastAsia" w:hAnsiTheme="minorEastAsia" w:eastAsiaTheme="minorEastAsia"/>
          <w:b/>
          <w:bCs/>
          <w:sz w:val="24"/>
          <w:szCs w:val="24"/>
          <w:shd w:val="clear" w:color="auto" w:fill="FFFFFF"/>
          <w:lang w:val="en-US" w:eastAsia="zh-CN"/>
        </w:rPr>
        <w:t xml:space="preserve">    </w:t>
      </w:r>
    </w:p>
    <w:p w14:paraId="1733B90E">
      <w:pPr>
        <w:widowControl/>
        <w:ind w:firstLine="420" w:firstLineChars="200"/>
        <w:jc w:val="left"/>
        <w:rPr>
          <w:rFonts w:hint="eastAsia" w:asciiTheme="minorEastAsia" w:hAnsiTheme="minorEastAsia" w:eastAsiaTheme="minorEastAsia"/>
          <w:bCs/>
          <w:sz w:val="21"/>
          <w:szCs w:val="21"/>
          <w:shd w:val="clear" w:color="auto" w:fill="FFFFFF"/>
        </w:rPr>
      </w:pPr>
      <w:r>
        <w:rPr>
          <w:rFonts w:hint="eastAsia" w:asciiTheme="majorEastAsia" w:hAnsiTheme="majorEastAsia" w:eastAsiaTheme="majorEastAsia" w:cstheme="majorEastAsia"/>
          <w:sz w:val="21"/>
          <w:szCs w:val="21"/>
        </w:rPr>
        <w:t>甲方下列山场经伐区规划、调查设计、采伐手续齐全完整，于202</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年</w:t>
      </w:r>
      <w:r>
        <w:rPr>
          <w:rFonts w:hint="default" w:asciiTheme="majorEastAsia" w:hAnsiTheme="majorEastAsia" w:eastAsiaTheme="majorEastAsia" w:cstheme="majorEastAsia"/>
          <w:sz w:val="21"/>
          <w:szCs w:val="21"/>
          <w:lang w:val="en-US"/>
        </w:rPr>
        <w:t xml:space="preserve">   </w:t>
      </w:r>
      <w:r>
        <w:rPr>
          <w:rFonts w:hint="eastAsia" w:asciiTheme="majorEastAsia" w:hAnsiTheme="majorEastAsia" w:eastAsiaTheme="majorEastAsia" w:cstheme="majorEastAsia"/>
          <w:sz w:val="21"/>
          <w:szCs w:val="21"/>
        </w:rPr>
        <w:t xml:space="preserve">月 </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 xml:space="preserve"> 日在福建</w:t>
      </w:r>
      <w:r>
        <w:rPr>
          <w:rFonts w:hint="default" w:asciiTheme="majorEastAsia" w:hAnsiTheme="majorEastAsia" w:eastAsiaTheme="majorEastAsia" w:cstheme="majorEastAsia"/>
          <w:sz w:val="21"/>
          <w:szCs w:val="21"/>
          <w:lang w:val="en-US"/>
        </w:rPr>
        <w:t>桃城工程造价咨询有限公司</w:t>
      </w:r>
      <w:r>
        <w:rPr>
          <w:rFonts w:hint="eastAsia" w:asciiTheme="majorEastAsia" w:hAnsiTheme="majorEastAsia" w:eastAsiaTheme="majorEastAsia" w:cstheme="majorEastAsia"/>
          <w:sz w:val="21"/>
          <w:szCs w:val="21"/>
        </w:rPr>
        <w:t>进行公开竞价，由乙方成交。甲乙双方根据相关法律、法规的有关规定，本着平等自愿、互惠互利的原则，经协商一致同意订立如下合同：</w:t>
      </w:r>
      <w:r>
        <w:rPr>
          <w:rFonts w:hint="eastAsia" w:asciiTheme="minorEastAsia" w:hAnsiTheme="minorEastAsia" w:eastAsiaTheme="minorEastAsia"/>
          <w:bCs/>
          <w:sz w:val="21"/>
          <w:szCs w:val="21"/>
          <w:shd w:val="clear" w:color="auto" w:fill="FFFFFF"/>
        </w:rPr>
        <w:t xml:space="preserve">  </w:t>
      </w:r>
    </w:p>
    <w:p w14:paraId="3BCAFA6F">
      <w:pPr>
        <w:spacing w:before="50"/>
        <w:ind w:firstLine="420" w:firstLineChars="200"/>
        <w:rPr>
          <w:rFonts w:asciiTheme="minorEastAsia" w:hAnsiTheme="minorEastAsia" w:eastAsiaTheme="minorEastAsia"/>
          <w:bCs/>
          <w:sz w:val="21"/>
          <w:szCs w:val="21"/>
          <w:shd w:val="clear" w:color="auto" w:fill="FFFFFF"/>
        </w:rPr>
      </w:pPr>
      <w:r>
        <w:rPr>
          <w:rFonts w:hint="eastAsia" w:asciiTheme="minorEastAsia" w:hAnsiTheme="minorEastAsia" w:eastAsiaTheme="minorEastAsia"/>
          <w:bCs/>
          <w:sz w:val="21"/>
          <w:szCs w:val="21"/>
          <w:shd w:val="clear" w:color="auto" w:fill="FFFFFF"/>
          <w:lang w:val="en-US" w:eastAsia="zh-CN"/>
        </w:rPr>
        <w:t>一、项目详情：</w:t>
      </w:r>
      <w:r>
        <w:rPr>
          <w:rFonts w:hint="eastAsia" w:ascii="仿宋" w:hAnsi="仿宋" w:eastAsia="仿宋" w:cs="仿宋"/>
          <w:b/>
          <w:bCs/>
          <w:sz w:val="24"/>
          <w:szCs w:val="24"/>
        </w:rPr>
        <w:t>详见交易清单</w:t>
      </w:r>
      <w:r>
        <w:rPr>
          <w:rFonts w:hint="default" w:ascii="仿宋" w:hAnsi="仿宋" w:eastAsia="仿宋" w:cs="仿宋"/>
          <w:b/>
          <w:bCs/>
          <w:sz w:val="24"/>
          <w:szCs w:val="24"/>
          <w:lang w:val="en-US"/>
        </w:rPr>
        <w:t>一、二</w:t>
      </w:r>
      <w:r>
        <w:rPr>
          <w:rFonts w:hint="eastAsia" w:ascii="仿宋" w:hAnsi="仿宋" w:eastAsia="仿宋" w:cs="仿宋"/>
          <w:b/>
          <w:bCs/>
          <w:sz w:val="24"/>
          <w:szCs w:val="24"/>
        </w:rPr>
        <w:t>。</w:t>
      </w:r>
      <w:r>
        <w:rPr>
          <w:rFonts w:hint="eastAsia" w:asciiTheme="minorEastAsia" w:hAnsiTheme="minorEastAsia" w:eastAsiaTheme="minorEastAsia"/>
          <w:bCs/>
          <w:sz w:val="21"/>
          <w:szCs w:val="21"/>
          <w:shd w:val="clear" w:color="auto" w:fill="FFFFFF"/>
        </w:rPr>
        <w:t xml:space="preserve">                                                     </w:t>
      </w:r>
    </w:p>
    <w:p w14:paraId="5F9CBE52">
      <w:pPr>
        <w:autoSpaceDE w:val="0"/>
        <w:autoSpaceDN w:val="0"/>
        <w:adjustRightInd w:val="0"/>
        <w:spacing w:line="360" w:lineRule="exact"/>
        <w:ind w:firstLine="420" w:firstLineChars="200"/>
        <w:jc w:val="left"/>
        <w:rPr>
          <w:rFonts w:asciiTheme="minorEastAsia" w:hAnsiTheme="minorEastAsia" w:eastAsiaTheme="minorEastAsia"/>
          <w:sz w:val="21"/>
          <w:szCs w:val="21"/>
          <w:shd w:val="clear" w:color="auto" w:fill="FFFFFF"/>
        </w:rPr>
      </w:pPr>
      <w:r>
        <w:rPr>
          <w:rFonts w:hint="eastAsia" w:asciiTheme="minorEastAsia" w:hAnsiTheme="minorEastAsia" w:eastAsiaTheme="minorEastAsia"/>
          <w:bCs/>
          <w:sz w:val="21"/>
          <w:szCs w:val="21"/>
          <w:shd w:val="clear" w:color="auto" w:fill="FFFFFF"/>
          <w:lang w:val="en-US" w:eastAsia="zh-CN"/>
        </w:rPr>
        <w:t>二</w:t>
      </w:r>
      <w:r>
        <w:rPr>
          <w:rFonts w:hint="eastAsia" w:asciiTheme="minorEastAsia" w:hAnsiTheme="minorEastAsia" w:eastAsiaTheme="minorEastAsia"/>
          <w:bCs/>
          <w:sz w:val="21"/>
          <w:szCs w:val="21"/>
          <w:shd w:val="clear" w:color="auto" w:fill="FFFFFF"/>
        </w:rPr>
        <w:t>、</w:t>
      </w:r>
      <w:r>
        <w:rPr>
          <w:rFonts w:hint="eastAsia" w:asciiTheme="minorEastAsia" w:hAnsiTheme="minorEastAsia" w:eastAsiaTheme="minorEastAsia"/>
          <w:sz w:val="21"/>
          <w:szCs w:val="21"/>
          <w:shd w:val="clear" w:color="auto" w:fill="FFFFFF"/>
        </w:rPr>
        <w:t>对伐区木材数量、质量及生产责任的特别约定：</w:t>
      </w:r>
    </w:p>
    <w:p w14:paraId="645AEA4B">
      <w:pPr>
        <w:autoSpaceDE w:val="0"/>
        <w:autoSpaceDN w:val="0"/>
        <w:adjustRightInd w:val="0"/>
        <w:spacing w:line="360" w:lineRule="exact"/>
        <w:ind w:firstLine="560"/>
        <w:jc w:val="lef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⒈上表设计信息仅供参考，乙方在竞买交易前，已对伐区木材的质量有了充分的了解，不再对质量问题向甲方提任何异议或主张。</w:t>
      </w:r>
    </w:p>
    <w:p w14:paraId="135ABB83">
      <w:pPr>
        <w:spacing w:before="50" w:line="360" w:lineRule="exact"/>
        <w:ind w:firstLine="420" w:firstLineChars="200"/>
        <w:rPr>
          <w:rFonts w:asciiTheme="minorEastAsia" w:hAnsiTheme="minorEastAsia" w:eastAsiaTheme="minorEastAsia"/>
          <w:bCs/>
          <w:sz w:val="21"/>
          <w:szCs w:val="21"/>
          <w:shd w:val="clear" w:color="auto" w:fill="FFFFFF"/>
        </w:rPr>
      </w:pPr>
      <w:r>
        <w:rPr>
          <w:rFonts w:hint="eastAsia" w:asciiTheme="minorEastAsia" w:hAnsiTheme="minorEastAsia" w:eastAsiaTheme="minorEastAsia"/>
          <w:sz w:val="21"/>
          <w:szCs w:val="21"/>
          <w:shd w:val="clear" w:color="auto" w:fill="FFFFFF"/>
        </w:rPr>
        <w:t>⒉乙方在竞买交易前，已对伐区进行现场勘查，详细测算，并对该山场林木价值作综合</w:t>
      </w:r>
      <w:r>
        <w:rPr>
          <w:rFonts w:hint="eastAsia" w:asciiTheme="minorEastAsia" w:hAnsiTheme="minorEastAsia" w:eastAsiaTheme="minorEastAsia"/>
          <w:bCs/>
          <w:sz w:val="21"/>
          <w:szCs w:val="21"/>
          <w:shd w:val="clear" w:color="auto" w:fill="FFFFFF"/>
        </w:rPr>
        <w:t>评估。凡参加竞买交易者，即对该标的物的伐区位置、面积、周界、数量、价值以及该标所提出的有关事项表示认可，自愿参加竞买交易，自负盈亏风险，承担相应的法律责任。</w:t>
      </w:r>
    </w:p>
    <w:p w14:paraId="3EA813B6">
      <w:pPr>
        <w:spacing w:before="50" w:line="360" w:lineRule="exact"/>
        <w:ind w:firstLine="420" w:firstLineChars="20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lang w:val="en-US" w:eastAsia="zh-CN"/>
        </w:rPr>
        <w:t>三</w:t>
      </w:r>
      <w:r>
        <w:rPr>
          <w:rFonts w:hint="eastAsia" w:asciiTheme="minorEastAsia" w:hAnsiTheme="minorEastAsia" w:eastAsiaTheme="minorEastAsia"/>
          <w:bCs/>
          <w:color w:val="000000"/>
          <w:sz w:val="21"/>
          <w:szCs w:val="21"/>
        </w:rPr>
        <w:t>、施工质量要求</w:t>
      </w:r>
    </w:p>
    <w:p w14:paraId="35B32283">
      <w:pPr>
        <w:spacing w:before="50" w:line="360" w:lineRule="exact"/>
        <w:ind w:firstLine="525" w:firstLineChars="25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1.乙方必须配备专职施工员，负责伐区施工和质量管理，保证施工质量。</w:t>
      </w:r>
    </w:p>
    <w:p w14:paraId="0F268A9F">
      <w:pPr>
        <w:spacing w:before="50" w:line="360" w:lineRule="exact"/>
        <w:ind w:firstLine="525" w:firstLineChars="25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2.本合同签订后，由甲方组织相关人员到山场进行伐区拨交，填写林场伐区拨交单，办理签章手续，乙方才可进山采伐。</w:t>
      </w:r>
    </w:p>
    <w:p w14:paraId="4F8C06A5">
      <w:pPr>
        <w:spacing w:before="50" w:line="360" w:lineRule="exact"/>
        <w:ind w:firstLine="420" w:firstLineChars="200"/>
        <w:rPr>
          <w:rFonts w:asciiTheme="minorEastAsia" w:hAnsiTheme="minorEastAsia" w:eastAsiaTheme="minorEastAsia"/>
          <w:bCs/>
          <w:sz w:val="21"/>
          <w:szCs w:val="21"/>
          <w:shd w:val="clear" w:color="auto" w:fill="FFFFFF"/>
        </w:rPr>
      </w:pPr>
      <w:r>
        <w:rPr>
          <w:rFonts w:hint="eastAsia" w:asciiTheme="minorEastAsia" w:hAnsiTheme="minorEastAsia" w:eastAsiaTheme="minorEastAsia"/>
          <w:bCs/>
          <w:color w:val="000000"/>
          <w:sz w:val="21"/>
          <w:szCs w:val="21"/>
        </w:rPr>
        <w:t>3.</w:t>
      </w:r>
      <w:r>
        <w:rPr>
          <w:rFonts w:hint="eastAsia" w:asciiTheme="minorEastAsia" w:hAnsiTheme="minorEastAsia" w:eastAsiaTheme="minorEastAsia"/>
          <w:color w:val="000000"/>
          <w:sz w:val="21"/>
          <w:szCs w:val="21"/>
        </w:rPr>
        <w:t xml:space="preserve">乙方必须在 </w:t>
      </w:r>
      <w:r>
        <w:rPr>
          <w:rFonts w:hint="default" w:asciiTheme="minorEastAsia" w:hAnsiTheme="minorEastAsia" w:eastAsiaTheme="minorEastAsia"/>
          <w:color w:val="000000"/>
          <w:sz w:val="21"/>
          <w:szCs w:val="21"/>
          <w:lang w:val="en-US"/>
        </w:rPr>
        <w:t>2025</w:t>
      </w:r>
      <w:r>
        <w:rPr>
          <w:rFonts w:hint="eastAsia" w:asciiTheme="minorEastAsia" w:hAnsiTheme="minorEastAsia" w:eastAsiaTheme="minorEastAsia"/>
          <w:color w:val="000000"/>
          <w:sz w:val="21"/>
          <w:szCs w:val="21"/>
        </w:rPr>
        <w:t>年</w:t>
      </w:r>
      <w:r>
        <w:rPr>
          <w:rFonts w:hint="eastAsia" w:asciiTheme="minorEastAsia" w:hAnsiTheme="minorEastAsia" w:eastAsiaTheme="minorEastAsia"/>
          <w:color w:val="000000"/>
          <w:sz w:val="21"/>
          <w:szCs w:val="21"/>
          <w:lang w:val="en-US" w:eastAsia="zh-CN"/>
        </w:rPr>
        <w:t xml:space="preserve"> </w:t>
      </w:r>
      <w:r>
        <w:rPr>
          <w:rFonts w:hint="default" w:asciiTheme="minorEastAsia" w:hAnsiTheme="minorEastAsia" w:eastAsiaTheme="minorEastAsia"/>
          <w:color w:val="000000"/>
          <w:sz w:val="21"/>
          <w:szCs w:val="21"/>
          <w:lang w:val="en-US" w:eastAsia="zh-CN"/>
        </w:rPr>
        <w:t>12</w:t>
      </w:r>
      <w:r>
        <w:rPr>
          <w:rFonts w:hint="eastAsia" w:asciiTheme="minorEastAsia" w:hAnsiTheme="minorEastAsia" w:eastAsiaTheme="minorEastAsia"/>
          <w:color w:val="000000"/>
          <w:sz w:val="21"/>
          <w:szCs w:val="21"/>
        </w:rPr>
        <w:t xml:space="preserve">月 </w:t>
      </w:r>
      <w:r>
        <w:rPr>
          <w:rFonts w:hint="default" w:asciiTheme="minorEastAsia" w:hAnsiTheme="minorEastAsia" w:eastAsiaTheme="minorEastAsia"/>
          <w:color w:val="000000"/>
          <w:sz w:val="21"/>
          <w:szCs w:val="21"/>
          <w:lang w:val="en-US"/>
        </w:rPr>
        <w:t>30</w:t>
      </w:r>
      <w:r>
        <w:rPr>
          <w:rFonts w:hint="eastAsia" w:asciiTheme="minorEastAsia" w:hAnsiTheme="minorEastAsia" w:eastAsiaTheme="minorEastAsia"/>
          <w:color w:val="000000"/>
          <w:sz w:val="21"/>
          <w:szCs w:val="21"/>
        </w:rPr>
        <w:t>日前完成木材采伐和</w:t>
      </w:r>
      <w:r>
        <w:rPr>
          <w:rFonts w:hint="default" w:asciiTheme="minorEastAsia" w:hAnsiTheme="minorEastAsia" w:eastAsiaTheme="minorEastAsia"/>
          <w:color w:val="000000"/>
          <w:sz w:val="21"/>
          <w:szCs w:val="21"/>
          <w:lang w:val="en-US"/>
        </w:rPr>
        <w:t>集材</w:t>
      </w:r>
      <w:r>
        <w:rPr>
          <w:rFonts w:hint="eastAsia" w:asciiTheme="minorEastAsia" w:hAnsiTheme="minorEastAsia" w:eastAsiaTheme="minorEastAsia"/>
          <w:color w:val="000000"/>
          <w:sz w:val="21"/>
          <w:szCs w:val="21"/>
        </w:rPr>
        <w:t>, 按伐区作业质量要求完成伐区清理。</w:t>
      </w:r>
      <w:r>
        <w:rPr>
          <w:rFonts w:hint="eastAsia" w:cs="宋体" w:asciiTheme="minorEastAsia" w:hAnsiTheme="minorEastAsia" w:eastAsiaTheme="minorEastAsia"/>
          <w:bCs/>
          <w:sz w:val="21"/>
          <w:szCs w:val="21"/>
          <w:shd w:val="clear" w:color="auto" w:fill="FFFFFF"/>
        </w:rPr>
        <w:t>同时，</w:t>
      </w:r>
      <w:r>
        <w:rPr>
          <w:rFonts w:hint="eastAsia" w:asciiTheme="minorEastAsia" w:hAnsiTheme="minorEastAsia" w:eastAsiaTheme="minorEastAsia"/>
          <w:bCs/>
          <w:sz w:val="21"/>
          <w:szCs w:val="21"/>
          <w:shd w:val="clear" w:color="auto" w:fill="FFFFFF"/>
        </w:rPr>
        <w:t>每逾期一天，扣生产风险保证金 500 元。</w:t>
      </w:r>
    </w:p>
    <w:p w14:paraId="10E79678">
      <w:pPr>
        <w:autoSpaceDE w:val="0"/>
        <w:autoSpaceDN w:val="0"/>
        <w:spacing w:line="360" w:lineRule="exact"/>
        <w:ind w:firstLine="525" w:firstLineChars="25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4.乙方在木材生产过程中，必须服从甲方的技术指导。</w:t>
      </w:r>
    </w:p>
    <w:p w14:paraId="157DD0C4">
      <w:pPr>
        <w:autoSpaceDE w:val="0"/>
        <w:autoSpaceDN w:val="0"/>
        <w:spacing w:line="360" w:lineRule="exact"/>
        <w:ind w:firstLine="525" w:firstLineChars="25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乙方必须在拨交的山场四至范围内，按照拨交的面积、采伐方式、强度、采伐树种、蓄积量和出材量进行采伐作业,采伐时应设定暂缓采伐地块，暂缓采伐地块的面积必须占（拨）交面积的20％以上,不得越界、超树种、超量采伐。</w:t>
      </w:r>
    </w:p>
    <w:p w14:paraId="3771EB7B">
      <w:pPr>
        <w:tabs>
          <w:tab w:val="left" w:pos="480"/>
        </w:tabs>
        <w:spacing w:before="50" w:line="360" w:lineRule="exac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    </w:t>
      </w:r>
      <w:r>
        <w:rPr>
          <w:rFonts w:hint="default" w:asciiTheme="minorEastAsia" w:hAnsiTheme="minorEastAsia" w:eastAsiaTheme="minorEastAsia"/>
          <w:color w:val="000000"/>
          <w:sz w:val="21"/>
          <w:szCs w:val="21"/>
          <w:lang w:val="en-US"/>
        </w:rPr>
        <w:t>6</w:t>
      </w:r>
      <w:r>
        <w:rPr>
          <w:rFonts w:hint="eastAsia" w:asciiTheme="minorEastAsia" w:hAnsiTheme="minorEastAsia" w:eastAsiaTheme="minorEastAsia"/>
          <w:color w:val="000000"/>
          <w:sz w:val="21"/>
          <w:szCs w:val="21"/>
        </w:rPr>
        <w:t>.乙方在木材生产过程中，应当使用符合国家质量安全规定的施工机械，</w:t>
      </w:r>
    </w:p>
    <w:p w14:paraId="420FECB9">
      <w:pPr>
        <w:tabs>
          <w:tab w:val="left" w:pos="480"/>
        </w:tabs>
        <w:spacing w:before="50" w:line="360" w:lineRule="exact"/>
        <w:rPr>
          <w:rFonts w:asciiTheme="minorEastAsia" w:hAnsiTheme="minorEastAsia" w:eastAsiaTheme="minorEastAsia"/>
          <w:bCs/>
          <w:color w:val="000000"/>
          <w:sz w:val="21"/>
          <w:szCs w:val="21"/>
        </w:rPr>
      </w:pPr>
      <w:r>
        <w:rPr>
          <w:rFonts w:hint="default" w:asciiTheme="minorEastAsia" w:hAnsiTheme="minorEastAsia" w:eastAsiaTheme="minorEastAsia"/>
          <w:bCs/>
          <w:color w:val="000000"/>
          <w:sz w:val="21"/>
          <w:szCs w:val="21"/>
          <w:lang w:val="en-US"/>
        </w:rPr>
        <w:t>7</w:t>
      </w:r>
      <w:r>
        <w:rPr>
          <w:rFonts w:hint="eastAsia" w:asciiTheme="minorEastAsia" w:hAnsiTheme="minorEastAsia" w:eastAsiaTheme="minorEastAsia"/>
          <w:bCs/>
          <w:color w:val="000000"/>
          <w:sz w:val="21"/>
          <w:szCs w:val="21"/>
        </w:rPr>
        <w:t>.倒树采用油锯或弯把锯，严禁使用刀、斧倒树。伐根力求与地面平，杉木伐根高度不得超过5厘米；其它树种地径30厘米以下伐根高度不得超过5厘米，地径30厘米以上伐根高度不得超过10厘米。</w:t>
      </w:r>
    </w:p>
    <w:p w14:paraId="7882DB97">
      <w:pPr>
        <w:spacing w:before="50" w:line="360" w:lineRule="exact"/>
        <w:ind w:firstLine="420" w:firstLineChars="200"/>
        <w:rPr>
          <w:rFonts w:asciiTheme="minorEastAsia" w:hAnsiTheme="minorEastAsia" w:eastAsiaTheme="minorEastAsia"/>
          <w:bCs/>
          <w:color w:val="000000"/>
          <w:sz w:val="21"/>
          <w:szCs w:val="21"/>
        </w:rPr>
      </w:pPr>
      <w:r>
        <w:rPr>
          <w:rFonts w:hint="default" w:asciiTheme="minorEastAsia" w:hAnsiTheme="minorEastAsia" w:eastAsiaTheme="minorEastAsia"/>
          <w:color w:val="000000"/>
          <w:sz w:val="21"/>
          <w:szCs w:val="21"/>
          <w:lang w:val="en-US"/>
        </w:rPr>
        <w:t>8</w:t>
      </w:r>
      <w:r>
        <w:rPr>
          <w:rFonts w:hint="eastAsia" w:asciiTheme="minorEastAsia" w:hAnsiTheme="minorEastAsia" w:eastAsiaTheme="minorEastAsia"/>
          <w:color w:val="000000"/>
          <w:sz w:val="21"/>
          <w:szCs w:val="21"/>
        </w:rPr>
        <w:t>.</w:t>
      </w:r>
      <w:r>
        <w:rPr>
          <w:rFonts w:hint="eastAsia" w:asciiTheme="minorEastAsia" w:hAnsiTheme="minorEastAsia" w:eastAsiaTheme="minorEastAsia"/>
          <w:bCs/>
          <w:color w:val="000000"/>
          <w:sz w:val="21"/>
          <w:szCs w:val="21"/>
        </w:rPr>
        <w:t>伐净应伐木，伐区清理干净。尾径3厘米，长度1.5米的短材、辅路搭桥用的木材及可利用的枝丫材必须全部清理下山。</w:t>
      </w:r>
    </w:p>
    <w:p w14:paraId="2DCB4F3E">
      <w:pPr>
        <w:spacing w:before="50" w:line="360" w:lineRule="exact"/>
        <w:ind w:firstLine="420" w:firstLineChars="20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lang w:val="en-US" w:eastAsia="zh-CN"/>
        </w:rPr>
        <w:t>四</w:t>
      </w:r>
      <w:r>
        <w:rPr>
          <w:rFonts w:hint="eastAsia" w:asciiTheme="minorEastAsia" w:hAnsiTheme="minorEastAsia" w:eastAsiaTheme="minorEastAsia"/>
          <w:bCs/>
          <w:color w:val="000000"/>
          <w:sz w:val="21"/>
          <w:szCs w:val="21"/>
        </w:rPr>
        <w:t>、伐区木材生产管理</w:t>
      </w:r>
    </w:p>
    <w:p w14:paraId="6E0C9FB8">
      <w:pPr>
        <w:spacing w:before="50" w:line="360" w:lineRule="exact"/>
        <w:ind w:firstLine="420" w:firstLineChars="20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1.</w:t>
      </w:r>
      <w:r>
        <w:rPr>
          <w:rFonts w:hint="default" w:asciiTheme="minorEastAsia" w:hAnsiTheme="minorEastAsia" w:eastAsiaTheme="minorEastAsia"/>
          <w:bCs/>
          <w:color w:val="000000"/>
          <w:sz w:val="21"/>
          <w:szCs w:val="21"/>
          <w:lang w:val="en-US"/>
        </w:rPr>
        <w:t>乙方</w:t>
      </w:r>
      <w:r>
        <w:rPr>
          <w:rFonts w:hint="eastAsia" w:asciiTheme="minorEastAsia" w:hAnsiTheme="minorEastAsia" w:eastAsiaTheme="minorEastAsia"/>
          <w:bCs/>
          <w:color w:val="000000"/>
          <w:sz w:val="21"/>
          <w:szCs w:val="21"/>
        </w:rPr>
        <w:t>对集</w:t>
      </w:r>
      <w:r>
        <w:rPr>
          <w:rFonts w:hint="default" w:asciiTheme="minorEastAsia" w:hAnsiTheme="minorEastAsia" w:eastAsiaTheme="minorEastAsia"/>
          <w:bCs/>
          <w:color w:val="000000"/>
          <w:sz w:val="21"/>
          <w:szCs w:val="21"/>
          <w:lang w:val="en-US"/>
        </w:rPr>
        <w:t>中</w:t>
      </w:r>
      <w:r>
        <w:rPr>
          <w:rFonts w:hint="eastAsia" w:asciiTheme="minorEastAsia" w:hAnsiTheme="minorEastAsia" w:eastAsiaTheme="minorEastAsia"/>
          <w:bCs/>
          <w:color w:val="000000"/>
          <w:sz w:val="21"/>
          <w:szCs w:val="21"/>
        </w:rPr>
        <w:t>下山的木材须按树材种、规格分别归楞。设置看守工棚，配备专职木材管理员，负责木材进仓管理和看护。</w:t>
      </w:r>
    </w:p>
    <w:p w14:paraId="43BA0F3F">
      <w:pPr>
        <w:spacing w:before="50" w:line="36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2.因采伐生产造成伐区外林木被压的，乙方应根据损害程度酌情补偿林木培育费，被压林木由甲方处理。</w:t>
      </w:r>
    </w:p>
    <w:p w14:paraId="2053C37F">
      <w:pPr>
        <w:spacing w:before="50" w:line="360" w:lineRule="exact"/>
        <w:ind w:firstLine="420" w:firstLineChars="20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lang w:val="en-US" w:eastAsia="zh-CN"/>
        </w:rPr>
        <w:t>五</w:t>
      </w:r>
      <w:r>
        <w:rPr>
          <w:rFonts w:hint="eastAsia" w:asciiTheme="minorEastAsia" w:hAnsiTheme="minorEastAsia" w:eastAsiaTheme="minorEastAsia"/>
          <w:bCs/>
          <w:color w:val="000000"/>
          <w:sz w:val="21"/>
          <w:szCs w:val="21"/>
        </w:rPr>
        <w:t>、安全生产和护林防火</w:t>
      </w:r>
    </w:p>
    <w:p w14:paraId="1D3DAC35">
      <w:pPr>
        <w:spacing w:before="50" w:line="360" w:lineRule="exact"/>
        <w:ind w:firstLine="420" w:firstLineChars="20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⒈甲方职责</w:t>
      </w:r>
    </w:p>
    <w:p w14:paraId="7A383535">
      <w:pPr>
        <w:spacing w:before="50" w:line="360" w:lineRule="exact"/>
        <w:ind w:firstLine="420" w:firstLineChars="20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⑴协助乙方对安全生产和护林防火进行检查、监督、指导。</w:t>
      </w:r>
    </w:p>
    <w:p w14:paraId="5A8A6840">
      <w:pPr>
        <w:pStyle w:val="2"/>
        <w:spacing w:before="50" w:line="360" w:lineRule="exact"/>
        <w:ind w:firstLine="420" w:firstLineChars="20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⑵伐区拨交时，在现场对乙方进行高压线路、公路、铁路边、悬崖峭壁等特殊作业环境安全技术和护林防火交底。</w:t>
      </w:r>
    </w:p>
    <w:p w14:paraId="2ED69CC3">
      <w:pPr>
        <w:pStyle w:val="2"/>
        <w:spacing w:before="50" w:line="360" w:lineRule="exact"/>
        <w:ind w:firstLine="420" w:firstLineChars="200"/>
        <w:rPr>
          <w:rFonts w:asciiTheme="majorEastAsia" w:hAnsiTheme="majorEastAsia" w:eastAsiaTheme="majorEastAsia" w:cstheme="majorEastAsia"/>
          <w:bCs/>
          <w:color w:val="000000"/>
          <w:sz w:val="21"/>
          <w:szCs w:val="21"/>
        </w:rPr>
      </w:pPr>
      <w:r>
        <w:rPr>
          <w:rFonts w:hint="eastAsia" w:asciiTheme="minorEastAsia" w:hAnsiTheme="minorEastAsia" w:eastAsiaTheme="minorEastAsia"/>
          <w:bCs/>
          <w:color w:val="000000"/>
          <w:sz w:val="21"/>
          <w:szCs w:val="21"/>
        </w:rPr>
        <w:t>⑶</w:t>
      </w:r>
      <w:r>
        <w:rPr>
          <w:rFonts w:hint="eastAsia" w:asciiTheme="majorEastAsia" w:hAnsiTheme="majorEastAsia" w:eastAsiaTheme="majorEastAsia" w:cstheme="majorEastAsia"/>
          <w:sz w:val="21"/>
          <w:szCs w:val="21"/>
        </w:rPr>
        <w:t>协助并督促乙方对招用的新从业人员进行岗前培训及从业人员办理相关保险工作。</w:t>
      </w:r>
    </w:p>
    <w:p w14:paraId="014C8873">
      <w:pPr>
        <w:pStyle w:val="2"/>
        <w:spacing w:before="50" w:line="360" w:lineRule="exact"/>
        <w:ind w:firstLine="420" w:firstLineChars="20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⑷乙方违反国家安全生产有关法律、法规和甲方安全生产管理规定、生产技术操作规程的，甲方有权扣除乙方的生产安全保证金，对安全隐患拒不整改的甲方将报告有关部门予以惩处，直至解除合同。</w:t>
      </w:r>
    </w:p>
    <w:p w14:paraId="40796EB9">
      <w:pPr>
        <w:pStyle w:val="6"/>
        <w:spacing w:before="50" w:line="360" w:lineRule="exact"/>
        <w:ind w:firstLine="420" w:firstLineChars="20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⒉乙方职责</w:t>
      </w:r>
    </w:p>
    <w:p w14:paraId="1231E3FD">
      <w:pPr>
        <w:pStyle w:val="6"/>
        <w:spacing w:line="36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乙方负责人是该施工队安全管理第一责任人，在木材生产过程中所发生的安全事故，其民事责任全部由乙方负责，并承担相应的安全管理责任。乙方必须配备班组安全管理员并跟班作业，负责伐区的日常安全生产和护林防火管理，做好安全日查工作。作业人员必须听从班组长、安全员的正确指挥</w:t>
      </w:r>
      <w:r>
        <w:rPr>
          <w:rFonts w:hint="eastAsia" w:asciiTheme="minorEastAsia" w:hAnsiTheme="minorEastAsia" w:eastAsiaTheme="minorEastAsia"/>
          <w:bCs/>
          <w:color w:val="000000"/>
          <w:sz w:val="21"/>
          <w:szCs w:val="21"/>
        </w:rPr>
        <w:t>。</w:t>
      </w:r>
    </w:p>
    <w:p w14:paraId="2D0FA885">
      <w:pPr>
        <w:pStyle w:val="6"/>
        <w:spacing w:before="50" w:line="360" w:lineRule="exact"/>
        <w:ind w:firstLine="420" w:firstLineChars="20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⑵乙方必须遵守《中华人民共和国安全生产法》和《</w:t>
      </w:r>
      <w:r>
        <w:rPr>
          <w:rFonts w:hint="default" w:asciiTheme="minorEastAsia" w:hAnsiTheme="minorEastAsia" w:eastAsiaTheme="minorEastAsia"/>
          <w:bCs/>
          <w:color w:val="000000"/>
          <w:sz w:val="21"/>
          <w:szCs w:val="21"/>
          <w:lang w:val="en-US"/>
        </w:rPr>
        <w:t>木材生产安全生产技术操作规程</w:t>
      </w:r>
      <w:r>
        <w:rPr>
          <w:rFonts w:hint="eastAsia" w:asciiTheme="minorEastAsia" w:hAnsiTheme="minorEastAsia" w:eastAsiaTheme="minorEastAsia"/>
          <w:bCs/>
          <w:color w:val="000000"/>
          <w:sz w:val="21"/>
          <w:szCs w:val="21"/>
        </w:rPr>
        <w:t>》，和甲方制定的有关安全生产规章制度。严禁违章指挥、违章操作、违章作业、违反劳动纪律。</w:t>
      </w:r>
    </w:p>
    <w:p w14:paraId="7BB4BC1E">
      <w:pPr>
        <w:pStyle w:val="6"/>
        <w:spacing w:line="36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bCs/>
          <w:color w:val="000000"/>
          <w:sz w:val="21"/>
          <w:szCs w:val="21"/>
        </w:rPr>
        <w:t>⑶乙方伐区生产作业人员必须使用18-60周岁的健康男性公民</w:t>
      </w:r>
      <w:r>
        <w:rPr>
          <w:rFonts w:hint="eastAsia" w:asciiTheme="minorEastAsia" w:hAnsiTheme="minorEastAsia" w:eastAsiaTheme="minorEastAsia"/>
          <w:bCs/>
          <w:color w:val="000000"/>
          <w:sz w:val="21"/>
          <w:szCs w:val="21"/>
          <w:lang w:eastAsia="zh-CN"/>
        </w:rPr>
        <w:t>。</w:t>
      </w:r>
      <w:r>
        <w:rPr>
          <w:rFonts w:hint="eastAsia" w:asciiTheme="minorEastAsia" w:hAnsiTheme="minorEastAsia" w:eastAsiaTheme="minorEastAsia"/>
          <w:color w:val="000000"/>
          <w:sz w:val="21"/>
          <w:szCs w:val="21"/>
        </w:rPr>
        <w:t>乙方必须给作业工人办理相关保险（保额80万元以上）并组织安全培训，培训合格后方可上岗作业，并将上岗人员的培训材料、保险单复印件、有效身份证复印件交给甲方备查。乙方作业人员如需变动必须事先提前一天告知甲方并办理好相关手续，禁止私招乱雇工人。</w:t>
      </w:r>
    </w:p>
    <w:p w14:paraId="7E32FA50">
      <w:pPr>
        <w:pStyle w:val="6"/>
        <w:spacing w:line="36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bCs/>
          <w:color w:val="000000"/>
          <w:sz w:val="21"/>
          <w:szCs w:val="21"/>
        </w:rPr>
        <w:t>⑷乙方在生产过程中如需雇用特种作业人员（如绞盘机手、电工、机动车驾驶员等），必须经过有关部门的培训考试合格后，持证上岗，</w:t>
      </w:r>
      <w:r>
        <w:rPr>
          <w:rFonts w:hint="eastAsia" w:asciiTheme="minorEastAsia" w:hAnsiTheme="minorEastAsia" w:eastAsiaTheme="minorEastAsia"/>
          <w:color w:val="000000"/>
          <w:sz w:val="21"/>
          <w:szCs w:val="21"/>
        </w:rPr>
        <w:t>并将特种作业证复印2份交甲方验证存档备查，伐区生产行驶车辆必须具有驾驶证和行驶证。</w:t>
      </w:r>
    </w:p>
    <w:p w14:paraId="063FE206">
      <w:pPr>
        <w:pStyle w:val="6"/>
        <w:spacing w:before="50" w:line="360" w:lineRule="exact"/>
        <w:ind w:firstLine="420" w:firstLineChars="20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⑸乙方必须按规定提取安措经费，购足劳保用品，造册发放给作业人员。</w:t>
      </w:r>
    </w:p>
    <w:p w14:paraId="68946E8A">
      <w:pPr>
        <w:pStyle w:val="6"/>
        <w:spacing w:before="50" w:line="360" w:lineRule="exact"/>
        <w:ind w:firstLine="420" w:firstLineChars="20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⑹乙方作业人员在生产过程中必须穿戴好合格的劳动保护用品（如安全帽、劳保鞋等），劳保用品费用由乙方自行承担。</w:t>
      </w:r>
    </w:p>
    <w:p w14:paraId="5399BB28">
      <w:pPr>
        <w:pStyle w:val="6"/>
        <w:spacing w:before="50" w:line="36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bCs/>
          <w:color w:val="000000"/>
          <w:sz w:val="21"/>
          <w:szCs w:val="21"/>
        </w:rPr>
        <w:t>(7)</w:t>
      </w:r>
      <w:r>
        <w:rPr>
          <w:rFonts w:hint="eastAsia" w:asciiTheme="minorEastAsia" w:hAnsiTheme="minorEastAsia" w:eastAsiaTheme="minorEastAsia"/>
          <w:color w:val="000000"/>
          <w:sz w:val="21"/>
          <w:szCs w:val="21"/>
        </w:rPr>
        <w:t>乙方在生产过程中必须服从甲方管理人员的管理和指挥，但对违章指挥和强令冒险作业的，乙方有权拒绝执行，并及时向甲方或者甲方的上级报告。</w:t>
      </w:r>
    </w:p>
    <w:p w14:paraId="770D27B4">
      <w:pPr>
        <w:pStyle w:val="6"/>
        <w:spacing w:before="50" w:line="360" w:lineRule="exact"/>
        <w:ind w:firstLine="420" w:firstLineChars="20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⑻乙方必须自觉遵纪守法，自觉维护安定、稳定，做好社会治安综合治理工作。严禁酗酒、闹事、打架、斗殴、赌博等现象发生。</w:t>
      </w:r>
    </w:p>
    <w:p w14:paraId="42F63F7E">
      <w:pPr>
        <w:pStyle w:val="6"/>
        <w:spacing w:before="50" w:line="360" w:lineRule="exact"/>
        <w:ind w:firstLine="420" w:firstLineChars="20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 xml:space="preserve">⑼乙方必须自觉遵章守法，避免各类伤亡事故发生。 </w:t>
      </w:r>
    </w:p>
    <w:p w14:paraId="52FC0C75">
      <w:pPr>
        <w:pStyle w:val="6"/>
        <w:spacing w:line="36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⑽若乙方违反安全生产有关法律、法规和甲方制定的安全生产管理规定、生产技术操作规程，对存在的安全隐患拒不整改的甲方有权解除本合同，乙方应承担全部责任和由此造成的经济损失。</w:t>
      </w:r>
    </w:p>
    <w:p w14:paraId="4DE6CFC9">
      <w:pPr>
        <w:pStyle w:val="6"/>
        <w:spacing w:line="360" w:lineRule="exact"/>
        <w:ind w:firstLine="420" w:firstLineChars="20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⑾乙方必须自觉遵章守法，避免各类伤亡事故发生。</w:t>
      </w:r>
      <w:r>
        <w:rPr>
          <w:rFonts w:hint="eastAsia" w:asciiTheme="minorEastAsia" w:hAnsiTheme="minorEastAsia" w:eastAsiaTheme="minorEastAsia"/>
          <w:color w:val="000000"/>
          <w:sz w:val="21"/>
          <w:szCs w:val="21"/>
        </w:rPr>
        <w:t>一旦发生事故应立即组织抢救并及时报告甲方，协助甲方和有关部门对事故进行调查处理。事故的责任和经济赔偿由乙方自行承担</w:t>
      </w:r>
      <w:r>
        <w:rPr>
          <w:rFonts w:hint="eastAsia" w:asciiTheme="minorEastAsia" w:hAnsiTheme="minorEastAsia" w:eastAsiaTheme="minorEastAsia"/>
          <w:bCs/>
          <w:color w:val="000000"/>
          <w:sz w:val="21"/>
          <w:szCs w:val="21"/>
        </w:rPr>
        <w:t>。</w:t>
      </w:r>
    </w:p>
    <w:p w14:paraId="16E27C4D">
      <w:pPr>
        <w:autoSpaceDE w:val="0"/>
        <w:autoSpaceDN w:val="0"/>
        <w:spacing w:line="360" w:lineRule="exact"/>
        <w:ind w:firstLine="56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⑿乙方必须做好护林防火工作，工棚四周必须开设防火隔离带，严禁带火种进入山场。一旦发生火警、火灾，有义务及时组织扑救，立即报告甲方，并确保扑救人员的人身安全。</w:t>
      </w:r>
    </w:p>
    <w:p w14:paraId="165F56FF">
      <w:pPr>
        <w:pStyle w:val="6"/>
        <w:spacing w:before="50" w:line="360" w:lineRule="exact"/>
        <w:ind w:firstLine="420" w:firstLineChars="20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lang w:val="en-US" w:eastAsia="zh-CN"/>
        </w:rPr>
        <w:t>六</w:t>
      </w:r>
      <w:r>
        <w:rPr>
          <w:rFonts w:hint="eastAsia" w:asciiTheme="minorEastAsia" w:hAnsiTheme="minorEastAsia" w:eastAsiaTheme="minorEastAsia"/>
          <w:bCs/>
          <w:color w:val="000000"/>
          <w:sz w:val="21"/>
          <w:szCs w:val="21"/>
        </w:rPr>
        <w:t>、奖惩规定</w:t>
      </w:r>
    </w:p>
    <w:p w14:paraId="72B8E5CE">
      <w:pPr>
        <w:spacing w:before="50" w:line="360" w:lineRule="exact"/>
        <w:ind w:firstLine="420" w:firstLineChars="20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1、乙方</w:t>
      </w:r>
      <w:r>
        <w:rPr>
          <w:rFonts w:hint="eastAsia" w:asciiTheme="minorEastAsia" w:hAnsiTheme="minorEastAsia" w:eastAsiaTheme="minorEastAsia"/>
          <w:bCs/>
          <w:color w:val="000000"/>
          <w:sz w:val="21"/>
          <w:szCs w:val="21"/>
          <w:lang w:val="en-US" w:eastAsia="zh-CN"/>
        </w:rPr>
        <w:t>需</w:t>
      </w:r>
      <w:r>
        <w:rPr>
          <w:rFonts w:hint="eastAsia" w:asciiTheme="minorEastAsia" w:hAnsiTheme="minorEastAsia" w:eastAsiaTheme="minorEastAsia"/>
          <w:bCs/>
          <w:color w:val="000000"/>
          <w:sz w:val="21"/>
          <w:szCs w:val="21"/>
        </w:rPr>
        <w:t>按合同期限完成木材生产任务。</w:t>
      </w:r>
      <w:r>
        <w:rPr>
          <w:rFonts w:hint="default" w:asciiTheme="minorEastAsia" w:hAnsiTheme="minorEastAsia" w:eastAsiaTheme="minorEastAsia"/>
          <w:bCs/>
          <w:color w:val="000000"/>
          <w:sz w:val="21"/>
          <w:szCs w:val="21"/>
          <w:lang w:val="en-US"/>
        </w:rPr>
        <w:t>如不能按期完成</w:t>
      </w:r>
      <w:r>
        <w:rPr>
          <w:rFonts w:hint="eastAsia" w:asciiTheme="minorEastAsia" w:hAnsiTheme="minorEastAsia" w:eastAsiaTheme="minorEastAsia"/>
          <w:color w:val="000000"/>
          <w:sz w:val="21"/>
          <w:szCs w:val="21"/>
        </w:rPr>
        <w:t>甲方有权单方解除合同，没收乙方全部生产保证金并不付任何补偿。</w:t>
      </w:r>
    </w:p>
    <w:p w14:paraId="17F89068">
      <w:pPr>
        <w:spacing w:before="50" w:line="360" w:lineRule="exact"/>
        <w:ind w:firstLine="420" w:firstLineChars="20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2、伐根高度：合格率85%</w:t>
      </w:r>
      <w:r>
        <w:rPr>
          <w:rFonts w:hint="eastAsia" w:asciiTheme="minorEastAsia" w:hAnsiTheme="minorEastAsia" w:eastAsiaTheme="minorEastAsia"/>
          <w:bCs/>
          <w:color w:val="000000"/>
          <w:sz w:val="21"/>
          <w:szCs w:val="21"/>
          <w:lang w:val="en-US" w:eastAsia="zh-CN"/>
        </w:rPr>
        <w:t>以上</w:t>
      </w:r>
      <w:r>
        <w:rPr>
          <w:rFonts w:hint="eastAsia" w:asciiTheme="minorEastAsia" w:hAnsiTheme="minorEastAsia" w:eastAsiaTheme="minorEastAsia"/>
          <w:bCs/>
          <w:color w:val="000000"/>
          <w:sz w:val="21"/>
          <w:szCs w:val="21"/>
        </w:rPr>
        <w:t>。</w:t>
      </w:r>
    </w:p>
    <w:p w14:paraId="21F96F89">
      <w:pPr>
        <w:spacing w:before="50" w:line="360" w:lineRule="exact"/>
        <w:ind w:firstLine="420" w:firstLineChars="20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3、伐区清理：伐净应伐木，尾径3厘米，长度1.5米的短材、辅路搭桥用的木材及可利用的枝丫材全部清理下山。</w:t>
      </w:r>
    </w:p>
    <w:p w14:paraId="14808A39">
      <w:pPr>
        <w:spacing w:before="50" w:line="360" w:lineRule="exact"/>
        <w:ind w:firstLine="420" w:firstLineChars="20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4、乙方必须在拨交的山场四至范围内，按照拨交的面积、采伐方式、采伐树种、蓄积量和出材量进行采伐作业，不得越界和超量采伐。否则，除没收乙方预交的木材生产质量保证金外，所引起的一切法律后果由乙方承担。</w:t>
      </w:r>
    </w:p>
    <w:p w14:paraId="1585D5D3">
      <w:pPr>
        <w:tabs>
          <w:tab w:val="left" w:pos="5278"/>
        </w:tabs>
        <w:spacing w:line="36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bCs/>
          <w:color w:val="000000"/>
          <w:sz w:val="21"/>
          <w:szCs w:val="21"/>
        </w:rPr>
        <w:t>5、</w:t>
      </w:r>
      <w:r>
        <w:rPr>
          <w:rFonts w:hint="eastAsia" w:asciiTheme="minorEastAsia" w:hAnsiTheme="minorEastAsia" w:eastAsiaTheme="minorEastAsia"/>
          <w:color w:val="000000"/>
          <w:sz w:val="21"/>
          <w:szCs w:val="21"/>
        </w:rPr>
        <w:t>乙方从业人员未办理进场手续、未培训上岗、未办理相关保险、使用男性18周岁以下60周岁以上、女性18周岁以下55周岁以上的第一次每人扣款100元，第二次每人扣款200元，第三次每人扣款500元，施工队予以清退并纳入招投标黑名单。</w:t>
      </w:r>
    </w:p>
    <w:p w14:paraId="0E33A98F">
      <w:pPr>
        <w:tabs>
          <w:tab w:val="left" w:pos="5278"/>
        </w:tabs>
        <w:spacing w:line="36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bCs/>
          <w:color w:val="000000"/>
          <w:sz w:val="21"/>
          <w:szCs w:val="21"/>
        </w:rPr>
        <w:t>6、乙方从业人员在作业中不按规定穿戴劳保用品的</w:t>
      </w:r>
      <w:r>
        <w:rPr>
          <w:rFonts w:hint="eastAsia" w:asciiTheme="minorEastAsia" w:hAnsiTheme="minorEastAsia" w:eastAsiaTheme="minorEastAsia"/>
          <w:color w:val="000000"/>
          <w:sz w:val="21"/>
          <w:szCs w:val="21"/>
        </w:rPr>
        <w:t>第一次每人扣款50元，第二次每人扣款100元，第三次每人扣款200元并予以清退。</w:t>
      </w:r>
    </w:p>
    <w:p w14:paraId="7F401889">
      <w:pPr>
        <w:tabs>
          <w:tab w:val="left" w:pos="5278"/>
        </w:tabs>
        <w:spacing w:line="360" w:lineRule="exact"/>
        <w:ind w:firstLine="420" w:firstLineChars="200"/>
        <w:rPr>
          <w:rFonts w:asciiTheme="minorEastAsia" w:hAnsiTheme="minorEastAsia" w:eastAsiaTheme="minorEastAsia"/>
          <w:bCs/>
          <w:color w:val="000000"/>
          <w:sz w:val="21"/>
          <w:szCs w:val="21"/>
        </w:rPr>
      </w:pPr>
      <w:r>
        <w:rPr>
          <w:rFonts w:hint="eastAsia" w:asciiTheme="minorEastAsia" w:hAnsiTheme="minorEastAsia" w:eastAsiaTheme="minorEastAsia"/>
          <w:color w:val="000000"/>
          <w:sz w:val="21"/>
          <w:szCs w:val="21"/>
        </w:rPr>
        <w:t>7、</w:t>
      </w:r>
      <w:r>
        <w:rPr>
          <w:rFonts w:hint="eastAsia" w:asciiTheme="minorEastAsia" w:hAnsiTheme="minorEastAsia" w:eastAsiaTheme="minorEastAsia"/>
          <w:bCs/>
          <w:color w:val="000000"/>
          <w:sz w:val="21"/>
          <w:szCs w:val="21"/>
        </w:rPr>
        <w:t>乙方</w:t>
      </w:r>
      <w:r>
        <w:rPr>
          <w:rFonts w:hint="eastAsia" w:asciiTheme="minorEastAsia" w:hAnsiTheme="minorEastAsia" w:eastAsiaTheme="minorEastAsia"/>
          <w:color w:val="000000"/>
          <w:sz w:val="21"/>
          <w:szCs w:val="21"/>
        </w:rPr>
        <w:t>特殊工种未持有效证上岗的，对</w:t>
      </w:r>
      <w:r>
        <w:rPr>
          <w:rFonts w:hint="eastAsia" w:asciiTheme="minorEastAsia" w:hAnsiTheme="minorEastAsia" w:eastAsiaTheme="minorEastAsia"/>
          <w:bCs/>
          <w:color w:val="000000"/>
          <w:sz w:val="21"/>
          <w:szCs w:val="21"/>
        </w:rPr>
        <w:t>从业人员扣款100-300，对施工单位扣款500-1000。</w:t>
      </w:r>
    </w:p>
    <w:p w14:paraId="6A411D53">
      <w:pPr>
        <w:tabs>
          <w:tab w:val="left" w:pos="5278"/>
        </w:tabs>
        <w:spacing w:line="36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bCs/>
          <w:color w:val="000000"/>
          <w:sz w:val="21"/>
          <w:szCs w:val="21"/>
        </w:rPr>
        <w:t>8、乙方从业人员在作业过程中</w:t>
      </w:r>
      <w:r>
        <w:rPr>
          <w:rFonts w:hint="eastAsia" w:asciiTheme="minorEastAsia" w:hAnsiTheme="minorEastAsia" w:eastAsiaTheme="minorEastAsia"/>
          <w:color w:val="000000"/>
          <w:sz w:val="21"/>
          <w:szCs w:val="21"/>
        </w:rPr>
        <w:t>第一次违章每人扣款50元，第二次每人扣款100元，第三次扣款200元并予以清退。</w:t>
      </w:r>
    </w:p>
    <w:p w14:paraId="37C3B996">
      <w:pPr>
        <w:tabs>
          <w:tab w:val="left" w:pos="5278"/>
        </w:tabs>
        <w:spacing w:line="360" w:lineRule="exact"/>
        <w:ind w:firstLine="420" w:firstLineChars="20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9、乙方在接到安全隐患告知书或安全隐患整改通知书后，逾期不整改的或拒不整改的</w:t>
      </w:r>
      <w:r>
        <w:rPr>
          <w:rFonts w:hint="eastAsia" w:asciiTheme="minorEastAsia" w:hAnsiTheme="minorEastAsia" w:eastAsiaTheme="minorEastAsia"/>
          <w:color w:val="000000"/>
          <w:sz w:val="21"/>
          <w:szCs w:val="21"/>
        </w:rPr>
        <w:t>第一次扣款500元，第二次扣款1000元，第三次扣款5000元并予以清退和纳入</w:t>
      </w:r>
      <w:r>
        <w:rPr>
          <w:rFonts w:hint="eastAsia" w:asciiTheme="minorEastAsia" w:hAnsiTheme="minorEastAsia" w:eastAsiaTheme="minorEastAsia"/>
          <w:sz w:val="21"/>
          <w:szCs w:val="21"/>
        </w:rPr>
        <w:t>竞标</w:t>
      </w:r>
      <w:r>
        <w:rPr>
          <w:rFonts w:hint="eastAsia" w:asciiTheme="minorEastAsia" w:hAnsiTheme="minorEastAsia" w:eastAsiaTheme="minorEastAsia"/>
          <w:color w:val="000000"/>
          <w:sz w:val="21"/>
          <w:szCs w:val="21"/>
        </w:rPr>
        <w:t>黑名单。</w:t>
      </w:r>
    </w:p>
    <w:p w14:paraId="21A1FA10">
      <w:pPr>
        <w:tabs>
          <w:tab w:val="left" w:pos="640"/>
        </w:tabs>
        <w:spacing w:before="50" w:line="360" w:lineRule="exact"/>
        <w:ind w:firstLine="420" w:firstLineChars="200"/>
        <w:rPr>
          <w:rFonts w:asciiTheme="minorEastAsia" w:hAnsiTheme="minorEastAsia" w:eastAsiaTheme="minorEastAsia"/>
          <w:bCs/>
          <w:color w:val="000000"/>
          <w:sz w:val="21"/>
          <w:szCs w:val="21"/>
        </w:rPr>
      </w:pPr>
      <w:r>
        <w:rPr>
          <w:rFonts w:hint="eastAsia" w:ascii="宋体" w:hAnsi="宋体" w:eastAsia="宋体" w:cs="宋体"/>
          <w:bCs/>
          <w:sz w:val="21"/>
          <w:szCs w:val="21"/>
          <w:shd w:val="clear" w:color="auto" w:fill="FFFFFF"/>
          <w:lang w:val="en-US" w:eastAsia="zh-CN"/>
        </w:rPr>
        <w:t>七</w:t>
      </w:r>
      <w:r>
        <w:rPr>
          <w:rFonts w:hint="eastAsia" w:ascii="宋体" w:hAnsi="宋体" w:eastAsia="宋体" w:cs="宋体"/>
          <w:bCs/>
          <w:sz w:val="21"/>
          <w:szCs w:val="21"/>
          <w:shd w:val="clear" w:color="auto" w:fill="FFFFFF"/>
        </w:rPr>
        <w:t>、木材检验办法：由甲方指派木材检验员到伐区临时货场，按国家标准进行木材检量</w:t>
      </w:r>
      <w:r>
        <w:rPr>
          <w:rFonts w:hint="default" w:ascii="宋体" w:hAnsi="宋体" w:eastAsia="宋体" w:cs="宋体"/>
          <w:bCs/>
          <w:sz w:val="21"/>
          <w:szCs w:val="21"/>
          <w:shd w:val="clear" w:color="auto" w:fill="FFFFFF"/>
          <w:lang w:val="en-US"/>
        </w:rPr>
        <w:t>，</w:t>
      </w:r>
      <w:r>
        <w:rPr>
          <w:rFonts w:hint="eastAsia" w:ascii="宋体" w:hAnsi="宋体" w:eastAsia="宋体" w:cs="宋体"/>
          <w:bCs/>
          <w:sz w:val="21"/>
          <w:szCs w:val="21"/>
          <w:shd w:val="clear" w:color="auto" w:fill="FFFFFF"/>
        </w:rPr>
        <w:t>开具《</w:t>
      </w:r>
      <w:r>
        <w:rPr>
          <w:rFonts w:hint="default" w:ascii="宋体" w:hAnsi="宋体" w:eastAsia="宋体" w:cs="宋体"/>
          <w:bCs/>
          <w:sz w:val="21"/>
          <w:szCs w:val="21"/>
          <w:shd w:val="clear" w:color="auto" w:fill="FFFFFF"/>
          <w:lang w:val="en-US"/>
        </w:rPr>
        <w:t>泉州市</w:t>
      </w:r>
      <w:r>
        <w:rPr>
          <w:rFonts w:hint="eastAsia" w:ascii="宋体" w:hAnsi="宋体" w:eastAsia="宋体" w:cs="宋体"/>
          <w:bCs/>
          <w:sz w:val="21"/>
          <w:szCs w:val="21"/>
          <w:shd w:val="clear" w:color="auto" w:fill="FFFFFF"/>
        </w:rPr>
        <w:t>国有林场木材检验码单》。</w:t>
      </w:r>
    </w:p>
    <w:p w14:paraId="5499FC8E">
      <w:pPr>
        <w:spacing w:before="50" w:line="360" w:lineRule="exact"/>
        <w:ind w:firstLine="420" w:firstLineChars="20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lang w:val="en-US" w:eastAsia="zh-CN"/>
        </w:rPr>
        <w:t>八</w:t>
      </w:r>
      <w:r>
        <w:rPr>
          <w:rFonts w:hint="eastAsia" w:asciiTheme="minorEastAsia" w:hAnsiTheme="minorEastAsia" w:eastAsiaTheme="minorEastAsia"/>
          <w:bCs/>
          <w:color w:val="000000"/>
          <w:sz w:val="21"/>
          <w:szCs w:val="21"/>
        </w:rPr>
        <w:t>、检查验收</w:t>
      </w:r>
    </w:p>
    <w:p w14:paraId="683797E1">
      <w:pPr>
        <w:spacing w:before="50" w:line="360" w:lineRule="exact"/>
        <w:ind w:firstLine="420" w:firstLineChars="20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乙方木材生产作业完成后，应及时通知甲方。甲方接到通知后，由甲方组织相关人员进行检查验收。检查验收主要内容有：伐区地点、周界（四至）、面积、伐根高度、伐区清理、伐区界外的标记木等。</w:t>
      </w:r>
    </w:p>
    <w:p w14:paraId="7A450238">
      <w:pPr>
        <w:numPr>
          <w:ilvl w:val="0"/>
          <w:numId w:val="1"/>
        </w:numPr>
        <w:spacing w:before="50" w:line="360" w:lineRule="exact"/>
        <w:ind w:firstLine="420" w:firstLineChars="200"/>
        <w:rPr>
          <w:rFonts w:hint="eastAsia"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结算办法</w:t>
      </w:r>
    </w:p>
    <w:p w14:paraId="042F1395">
      <w:pPr>
        <w:numPr>
          <w:ilvl w:val="0"/>
          <w:numId w:val="0"/>
        </w:numPr>
        <w:spacing w:before="50" w:line="360" w:lineRule="exact"/>
        <w:ind w:firstLine="420" w:firstLineChars="200"/>
        <w:rPr>
          <w:rFonts w:hint="default" w:asciiTheme="minorEastAsia" w:hAnsiTheme="minorEastAsia" w:eastAsiaTheme="minorEastAsia"/>
          <w:bCs/>
          <w:color w:val="000000"/>
          <w:sz w:val="21"/>
          <w:szCs w:val="21"/>
          <w:lang w:val="en-US"/>
        </w:rPr>
      </w:pPr>
      <w:r>
        <w:rPr>
          <w:rFonts w:hint="default" w:asciiTheme="minorEastAsia" w:hAnsiTheme="minorEastAsia" w:eastAsiaTheme="minorEastAsia"/>
          <w:bCs/>
          <w:color w:val="000000"/>
          <w:sz w:val="21"/>
          <w:szCs w:val="21"/>
          <w:lang w:val="en-US"/>
        </w:rPr>
        <w:t>1、工程款结算按生产进度木材进仓检尺数量结算。</w:t>
      </w:r>
    </w:p>
    <w:p w14:paraId="763EFF87">
      <w:pPr>
        <w:spacing w:before="50" w:line="360" w:lineRule="exact"/>
        <w:ind w:firstLine="420" w:firstLineChars="200"/>
        <w:rPr>
          <w:rFonts w:cs="Arial" w:asciiTheme="minorEastAsia" w:hAnsiTheme="minorEastAsia" w:eastAsiaTheme="minorEastAsia"/>
          <w:color w:val="000000"/>
          <w:sz w:val="21"/>
          <w:szCs w:val="21"/>
        </w:rPr>
      </w:pPr>
      <w:r>
        <w:rPr>
          <w:rFonts w:hint="default" w:asciiTheme="minorEastAsia" w:hAnsiTheme="minorEastAsia" w:eastAsiaTheme="minorEastAsia"/>
          <w:sz w:val="21"/>
          <w:szCs w:val="21"/>
          <w:lang w:val="en-US"/>
        </w:rPr>
        <w:t>2</w:t>
      </w:r>
      <w:r>
        <w:rPr>
          <w:rFonts w:hint="eastAsia" w:asciiTheme="minorEastAsia" w:hAnsiTheme="minorEastAsia" w:eastAsiaTheme="minorEastAsia"/>
          <w:sz w:val="21"/>
          <w:szCs w:val="21"/>
        </w:rPr>
        <w:t>、</w:t>
      </w:r>
      <w:r>
        <w:rPr>
          <w:rFonts w:hint="eastAsia" w:asciiTheme="minorEastAsia" w:hAnsiTheme="minorEastAsia" w:eastAsiaTheme="minorEastAsia"/>
          <w:bCs/>
          <w:color w:val="000000"/>
          <w:sz w:val="21"/>
          <w:szCs w:val="21"/>
        </w:rPr>
        <w:t>伐区检查验收且合格后，</w:t>
      </w:r>
      <w:r>
        <w:rPr>
          <w:rFonts w:hint="default" w:asciiTheme="minorEastAsia" w:hAnsiTheme="minorEastAsia" w:eastAsiaTheme="minorEastAsia"/>
          <w:bCs/>
          <w:color w:val="000000"/>
          <w:sz w:val="21"/>
          <w:szCs w:val="21"/>
          <w:lang w:val="en-US"/>
        </w:rPr>
        <w:t>甲方应</w:t>
      </w:r>
      <w:r>
        <w:rPr>
          <w:rFonts w:hint="eastAsia" w:asciiTheme="minorEastAsia" w:hAnsiTheme="minorEastAsia" w:eastAsiaTheme="minorEastAsia"/>
          <w:bCs/>
          <w:color w:val="000000"/>
          <w:sz w:val="21"/>
          <w:szCs w:val="21"/>
        </w:rPr>
        <w:t>及时结</w:t>
      </w:r>
      <w:r>
        <w:rPr>
          <w:rFonts w:hint="default" w:asciiTheme="minorEastAsia" w:hAnsiTheme="minorEastAsia" w:eastAsiaTheme="minorEastAsia"/>
          <w:bCs/>
          <w:color w:val="000000"/>
          <w:sz w:val="21"/>
          <w:szCs w:val="21"/>
          <w:lang w:val="en-US"/>
        </w:rPr>
        <w:t>算全部生产工资并</w:t>
      </w:r>
      <w:r>
        <w:rPr>
          <w:rFonts w:hint="eastAsia" w:asciiTheme="minorEastAsia" w:hAnsiTheme="minorEastAsia" w:eastAsiaTheme="minorEastAsia"/>
          <w:bCs/>
          <w:color w:val="000000"/>
          <w:sz w:val="21"/>
          <w:szCs w:val="21"/>
        </w:rPr>
        <w:t>退</w:t>
      </w:r>
      <w:r>
        <w:rPr>
          <w:rFonts w:hint="default" w:asciiTheme="minorEastAsia" w:hAnsiTheme="minorEastAsia" w:eastAsiaTheme="minorEastAsia"/>
          <w:bCs/>
          <w:color w:val="000000"/>
          <w:sz w:val="21"/>
          <w:szCs w:val="21"/>
          <w:lang w:val="en-US"/>
        </w:rPr>
        <w:t>还</w:t>
      </w:r>
      <w:r>
        <w:rPr>
          <w:rFonts w:hint="eastAsia" w:asciiTheme="minorEastAsia" w:hAnsiTheme="minorEastAsia" w:eastAsiaTheme="minorEastAsia"/>
          <w:bCs/>
          <w:color w:val="000000"/>
          <w:sz w:val="21"/>
          <w:szCs w:val="21"/>
        </w:rPr>
        <w:t>风险保证金。</w:t>
      </w:r>
    </w:p>
    <w:p w14:paraId="6ADA49C9">
      <w:pPr>
        <w:spacing w:before="50" w:line="36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bCs/>
          <w:color w:val="000000"/>
          <w:sz w:val="21"/>
          <w:szCs w:val="21"/>
          <w:lang w:val="en-US" w:eastAsia="zh-CN"/>
        </w:rPr>
        <w:t>十</w:t>
      </w:r>
      <w:r>
        <w:rPr>
          <w:rFonts w:hint="eastAsia" w:asciiTheme="minorEastAsia" w:hAnsiTheme="minorEastAsia" w:eastAsiaTheme="minorEastAsia"/>
          <w:bCs/>
          <w:color w:val="000000"/>
          <w:sz w:val="21"/>
          <w:szCs w:val="21"/>
        </w:rPr>
        <w:t>、</w:t>
      </w:r>
      <w:r>
        <w:rPr>
          <w:rFonts w:hint="eastAsia" w:asciiTheme="minorEastAsia" w:hAnsiTheme="minorEastAsia" w:eastAsiaTheme="minorEastAsia"/>
          <w:color w:val="000000"/>
          <w:sz w:val="21"/>
          <w:szCs w:val="21"/>
        </w:rPr>
        <w:t>其它约定事项：</w:t>
      </w:r>
    </w:p>
    <w:p w14:paraId="21656AD1">
      <w:pPr>
        <w:spacing w:before="50" w:line="360" w:lineRule="exact"/>
        <w:ind w:firstLine="420" w:firstLineChars="20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1、签订本合同时，乙方的履约保证金</w:t>
      </w:r>
      <w:r>
        <w:rPr>
          <w:rFonts w:hint="default" w:asciiTheme="minorEastAsia" w:hAnsiTheme="minorEastAsia" w:eastAsiaTheme="minorEastAsia"/>
          <w:bCs/>
          <w:color w:val="000000"/>
          <w:sz w:val="21"/>
          <w:szCs w:val="21"/>
          <w:lang w:val="en-US"/>
        </w:rPr>
        <w:t>伍</w:t>
      </w:r>
      <w:r>
        <w:rPr>
          <w:rFonts w:hint="eastAsia" w:asciiTheme="minorEastAsia" w:hAnsiTheme="minorEastAsia" w:eastAsiaTheme="minorEastAsia"/>
          <w:bCs/>
          <w:color w:val="000000"/>
          <w:sz w:val="21"/>
          <w:szCs w:val="21"/>
        </w:rPr>
        <w:t>万元自动转为生产风险保证金(生产进度和质量保证金</w:t>
      </w:r>
      <w:r>
        <w:rPr>
          <w:rFonts w:hint="default" w:asciiTheme="minorEastAsia" w:hAnsiTheme="minorEastAsia" w:eastAsiaTheme="minorEastAsia"/>
          <w:bCs/>
          <w:color w:val="000000"/>
          <w:sz w:val="21"/>
          <w:szCs w:val="21"/>
          <w:lang w:val="en-US" w:eastAsia="zh-CN"/>
        </w:rPr>
        <w:t>贰</w:t>
      </w:r>
      <w:r>
        <w:rPr>
          <w:rFonts w:hint="eastAsia" w:asciiTheme="minorEastAsia" w:hAnsiTheme="minorEastAsia" w:eastAsiaTheme="minorEastAsia"/>
          <w:bCs/>
          <w:color w:val="000000"/>
          <w:sz w:val="21"/>
          <w:szCs w:val="21"/>
        </w:rPr>
        <w:t>万元，安全保证金</w:t>
      </w:r>
      <w:r>
        <w:rPr>
          <w:rFonts w:hint="default" w:asciiTheme="minorEastAsia" w:hAnsiTheme="minorEastAsia" w:eastAsiaTheme="minorEastAsia"/>
          <w:bCs/>
          <w:color w:val="000000"/>
          <w:sz w:val="21"/>
          <w:szCs w:val="21"/>
          <w:lang w:val="en-US"/>
        </w:rPr>
        <w:t>叁</w:t>
      </w:r>
      <w:bookmarkStart w:id="0" w:name="_GoBack"/>
      <w:bookmarkEnd w:id="0"/>
      <w:r>
        <w:rPr>
          <w:rFonts w:hint="eastAsia" w:asciiTheme="minorEastAsia" w:hAnsiTheme="minorEastAsia" w:eastAsiaTheme="minorEastAsia"/>
          <w:bCs/>
          <w:color w:val="000000"/>
          <w:sz w:val="21"/>
          <w:szCs w:val="21"/>
        </w:rPr>
        <w:t>万元)。</w:t>
      </w:r>
    </w:p>
    <w:p w14:paraId="5B304210">
      <w:pPr>
        <w:spacing w:before="50" w:line="360" w:lineRule="exact"/>
        <w:ind w:firstLine="420" w:firstLineChars="200"/>
        <w:rPr>
          <w:rFonts w:hint="eastAsia"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2、乙方在组织生产过程中，要注意保护林场、集体、个人的财产安全，如有损坏，照价赔偿。</w:t>
      </w:r>
    </w:p>
    <w:p w14:paraId="428E4DED">
      <w:pPr>
        <w:spacing w:before="50" w:line="360" w:lineRule="exact"/>
        <w:ind w:firstLine="420" w:firstLineChars="200"/>
        <w:rPr>
          <w:rFonts w:hint="default" w:asciiTheme="minorEastAsia" w:hAnsiTheme="minorEastAsia" w:eastAsiaTheme="minorEastAsia"/>
          <w:bCs/>
          <w:color w:val="000000"/>
          <w:sz w:val="21"/>
          <w:szCs w:val="21"/>
          <w:lang w:val="en-US"/>
        </w:rPr>
      </w:pPr>
      <w:r>
        <w:rPr>
          <w:rFonts w:hint="default" w:asciiTheme="minorEastAsia" w:hAnsiTheme="minorEastAsia" w:eastAsiaTheme="minorEastAsia"/>
          <w:bCs/>
          <w:color w:val="000000"/>
          <w:sz w:val="21"/>
          <w:szCs w:val="21"/>
          <w:lang w:val="en-US"/>
        </w:rPr>
        <w:t>3、如有其它原因造成停工，3天内（含3天）所费用由投标方承担，15天内（含15天）由招标方承担生活费和劳务误工费100元/天，15天以上双方可协调终止合同（除不可抗拒因素）并承担投标方人员及机械设备来回费用。</w:t>
      </w:r>
    </w:p>
    <w:p w14:paraId="7F28F0D1">
      <w:pPr>
        <w:spacing w:before="50" w:line="360" w:lineRule="exact"/>
        <w:ind w:firstLine="420" w:firstLineChars="20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十</w:t>
      </w:r>
      <w:r>
        <w:rPr>
          <w:rFonts w:hint="eastAsia" w:asciiTheme="minorEastAsia" w:hAnsiTheme="minorEastAsia" w:eastAsiaTheme="minorEastAsia"/>
          <w:bCs/>
          <w:color w:val="000000"/>
          <w:sz w:val="21"/>
          <w:szCs w:val="21"/>
          <w:lang w:val="en-US" w:eastAsia="zh-CN"/>
        </w:rPr>
        <w:t>一</w:t>
      </w:r>
      <w:r>
        <w:rPr>
          <w:rFonts w:hint="eastAsia" w:asciiTheme="minorEastAsia" w:hAnsiTheme="minorEastAsia" w:eastAsiaTheme="minorEastAsia"/>
          <w:bCs/>
          <w:color w:val="000000"/>
          <w:sz w:val="21"/>
          <w:szCs w:val="21"/>
        </w:rPr>
        <w:t>、本合同自签订之日起生效，结清木材生产工资时终止。</w:t>
      </w:r>
    </w:p>
    <w:p w14:paraId="684DC2F4">
      <w:pPr>
        <w:spacing w:before="50" w:line="360" w:lineRule="exact"/>
        <w:ind w:firstLine="420" w:firstLineChars="200"/>
        <w:rPr>
          <w:rFonts w:hint="eastAsia"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十</w:t>
      </w:r>
      <w:r>
        <w:rPr>
          <w:rFonts w:hint="eastAsia" w:asciiTheme="minorEastAsia" w:hAnsiTheme="minorEastAsia" w:eastAsiaTheme="minorEastAsia"/>
          <w:bCs/>
          <w:color w:val="000000"/>
          <w:sz w:val="21"/>
          <w:szCs w:val="21"/>
          <w:lang w:val="en-US" w:eastAsia="zh-CN"/>
        </w:rPr>
        <w:t>二</w:t>
      </w:r>
      <w:r>
        <w:rPr>
          <w:rFonts w:hint="eastAsia" w:asciiTheme="minorEastAsia" w:hAnsiTheme="minorEastAsia" w:eastAsiaTheme="minorEastAsia"/>
          <w:bCs/>
          <w:color w:val="000000"/>
          <w:sz w:val="21"/>
          <w:szCs w:val="21"/>
        </w:rPr>
        <w:t xml:space="preserve">、本合同一式肆份，甲方执叁份，乙方执壹份。 </w:t>
      </w:r>
    </w:p>
    <w:p w14:paraId="1172119A">
      <w:pPr>
        <w:spacing w:before="50" w:line="360" w:lineRule="exact"/>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甲方： 福建省</w:t>
      </w:r>
      <w:r>
        <w:rPr>
          <w:rFonts w:hint="default" w:asciiTheme="minorEastAsia" w:hAnsiTheme="minorEastAsia" w:eastAsiaTheme="minorEastAsia"/>
          <w:bCs/>
          <w:color w:val="000000"/>
          <w:sz w:val="21"/>
          <w:szCs w:val="21"/>
          <w:lang w:val="en-US"/>
        </w:rPr>
        <w:t>安溪半林</w:t>
      </w:r>
      <w:r>
        <w:rPr>
          <w:rFonts w:hint="eastAsia" w:asciiTheme="minorEastAsia" w:hAnsiTheme="minorEastAsia" w:eastAsiaTheme="minorEastAsia"/>
          <w:bCs/>
          <w:color w:val="000000"/>
          <w:sz w:val="21"/>
          <w:szCs w:val="21"/>
        </w:rPr>
        <w:t>国有林场             乙方：</w:t>
      </w:r>
    </w:p>
    <w:p w14:paraId="36E2ACF3">
      <w:pPr>
        <w:spacing w:before="50" w:line="360" w:lineRule="exact"/>
        <w:rPr>
          <w:rFonts w:asciiTheme="minorEastAsia" w:hAnsiTheme="minorEastAsia" w:eastAsiaTheme="minorEastAsia"/>
          <w:bCs/>
          <w:color w:val="000000"/>
          <w:sz w:val="21"/>
          <w:szCs w:val="21"/>
        </w:rPr>
      </w:pPr>
    </w:p>
    <w:p w14:paraId="6F2F1D34">
      <w:pPr>
        <w:spacing w:before="50" w:line="360" w:lineRule="exact"/>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 xml:space="preserve">法人代表：                            法人代表：  </w:t>
      </w:r>
    </w:p>
    <w:p w14:paraId="353CD2B3">
      <w:pPr>
        <w:spacing w:before="50" w:line="360" w:lineRule="exact"/>
        <w:rPr>
          <w:rFonts w:asciiTheme="minorEastAsia" w:hAnsiTheme="minorEastAsia" w:eastAsiaTheme="minorEastAsia"/>
          <w:bCs/>
          <w:color w:val="000000"/>
          <w:sz w:val="21"/>
          <w:szCs w:val="21"/>
        </w:rPr>
      </w:pPr>
    </w:p>
    <w:p w14:paraId="658B3056">
      <w:pPr>
        <w:spacing w:before="50" w:line="360" w:lineRule="exact"/>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 xml:space="preserve">分管领导：                      </w:t>
      </w:r>
    </w:p>
    <w:p w14:paraId="0CFEDA42">
      <w:pPr>
        <w:spacing w:before="50" w:line="360" w:lineRule="exact"/>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 xml:space="preserve">经办人：                                    </w:t>
      </w:r>
    </w:p>
    <w:p w14:paraId="21516CF0">
      <w:pPr>
        <w:spacing w:before="50" w:line="360" w:lineRule="exact"/>
        <w:jc w:val="right"/>
        <w:rPr>
          <w:rFonts w:asciiTheme="minorEastAsia" w:hAnsiTheme="minorEastAsia" w:eastAsiaTheme="minorEastAsia"/>
          <w:bCs/>
          <w:sz w:val="21"/>
          <w:szCs w:val="21"/>
          <w:shd w:val="clear" w:color="auto" w:fill="FFFFFF"/>
        </w:rPr>
      </w:pPr>
      <w:r>
        <w:rPr>
          <w:rFonts w:hint="eastAsia" w:asciiTheme="minorEastAsia" w:hAnsiTheme="minorEastAsia" w:eastAsiaTheme="minorEastAsia"/>
          <w:bCs/>
          <w:color w:val="000000"/>
          <w:sz w:val="21"/>
          <w:szCs w:val="21"/>
          <w:lang w:val="en-US" w:eastAsia="zh-CN"/>
        </w:rPr>
        <w:t xml:space="preserve">   </w:t>
      </w:r>
      <w:r>
        <w:rPr>
          <w:rFonts w:hint="eastAsia" w:asciiTheme="minorEastAsia" w:hAnsiTheme="minorEastAsia" w:eastAsiaTheme="minorEastAsia"/>
          <w:bCs/>
          <w:color w:val="000000"/>
          <w:sz w:val="21"/>
          <w:szCs w:val="21"/>
        </w:rPr>
        <w:t xml:space="preserve">年 </w:t>
      </w:r>
      <w:r>
        <w:rPr>
          <w:rFonts w:hint="eastAsia" w:asciiTheme="minorEastAsia" w:hAnsiTheme="minorEastAsia" w:eastAsiaTheme="minorEastAsia"/>
          <w:bCs/>
          <w:color w:val="000000"/>
          <w:sz w:val="21"/>
          <w:szCs w:val="21"/>
          <w:lang w:val="en-US" w:eastAsia="zh-CN"/>
        </w:rPr>
        <w:t xml:space="preserve"> </w:t>
      </w:r>
      <w:r>
        <w:rPr>
          <w:rFonts w:hint="eastAsia" w:asciiTheme="minorEastAsia" w:hAnsiTheme="minorEastAsia" w:eastAsiaTheme="minorEastAsia"/>
          <w:bCs/>
          <w:color w:val="000000"/>
          <w:sz w:val="21"/>
          <w:szCs w:val="21"/>
        </w:rPr>
        <w:t xml:space="preserve"> 月</w:t>
      </w:r>
      <w:r>
        <w:rPr>
          <w:rFonts w:hint="eastAsia" w:asciiTheme="minorEastAsia" w:hAnsiTheme="minorEastAsia" w:eastAsiaTheme="minorEastAsia"/>
          <w:bCs/>
          <w:color w:val="000000"/>
          <w:sz w:val="21"/>
          <w:szCs w:val="21"/>
          <w:lang w:val="en-US" w:eastAsia="zh-CN"/>
        </w:rPr>
        <w:t xml:space="preserve">   </w:t>
      </w:r>
      <w:r>
        <w:rPr>
          <w:rFonts w:hint="eastAsia" w:asciiTheme="minorEastAsia" w:hAnsiTheme="minorEastAsia" w:eastAsiaTheme="minorEastAsia"/>
          <w:bCs/>
          <w:color w:val="000000"/>
          <w:sz w:val="21"/>
          <w:szCs w:val="21"/>
        </w:rPr>
        <w:t>日</w:t>
      </w:r>
    </w:p>
    <w:sectPr>
      <w:headerReference r:id="rId3" w:type="default"/>
      <w:footerReference r:id="rId4" w:type="default"/>
      <w:footerReference r:id="rId5" w:type="even"/>
      <w:pgSz w:w="11907" w:h="16840"/>
      <w:pgMar w:top="1134" w:right="1134" w:bottom="1134" w:left="1134"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B922E">
    <w:pPr>
      <w:pStyle w:val="4"/>
      <w:framePr w:wrap="around" w:vAnchor="text" w:hAnchor="margin" w:xAlign="center" w:y="1"/>
      <w:rPr>
        <w:rStyle w:val="9"/>
      </w:rPr>
    </w:pPr>
  </w:p>
  <w:p w14:paraId="5160580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54643">
    <w:pPr>
      <w:pStyle w:val="4"/>
      <w:framePr w:wrap="around" w:vAnchor="text" w:hAnchor="margin" w:xAlign="center" w:y="1"/>
      <w:rPr>
        <w:rStyle w:val="9"/>
      </w:rPr>
    </w:pPr>
    <w:r>
      <w:fldChar w:fldCharType="begin"/>
    </w:r>
    <w:r>
      <w:rPr>
        <w:rStyle w:val="9"/>
      </w:rPr>
      <w:instrText xml:space="preserve">PAGE  </w:instrText>
    </w:r>
    <w:r>
      <w:fldChar w:fldCharType="end"/>
    </w:r>
  </w:p>
  <w:p w14:paraId="2FAEDEF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D058A">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91693A"/>
    <w:multiLevelType w:val="singleLevel"/>
    <w:tmpl w:val="6F91693A"/>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2ZjMTM3ODM0YzViNTQwMDcyMGJmNWU5N2MzNmI0YjQifQ=="/>
  </w:docVars>
  <w:rsids>
    <w:rsidRoot w:val="00FF0296"/>
    <w:rsid w:val="000506D0"/>
    <w:rsid w:val="00057117"/>
    <w:rsid w:val="00080466"/>
    <w:rsid w:val="000A3A6B"/>
    <w:rsid w:val="000C052E"/>
    <w:rsid w:val="000C302A"/>
    <w:rsid w:val="000F41D0"/>
    <w:rsid w:val="00132074"/>
    <w:rsid w:val="00147F4E"/>
    <w:rsid w:val="0015466D"/>
    <w:rsid w:val="00161EE1"/>
    <w:rsid w:val="001A4B98"/>
    <w:rsid w:val="001C4886"/>
    <w:rsid w:val="001D55B7"/>
    <w:rsid w:val="002424B1"/>
    <w:rsid w:val="00246652"/>
    <w:rsid w:val="002A2A70"/>
    <w:rsid w:val="002C7FDD"/>
    <w:rsid w:val="002D5319"/>
    <w:rsid w:val="00310873"/>
    <w:rsid w:val="00331638"/>
    <w:rsid w:val="0033651E"/>
    <w:rsid w:val="00386A13"/>
    <w:rsid w:val="003E3738"/>
    <w:rsid w:val="004115B5"/>
    <w:rsid w:val="0042143C"/>
    <w:rsid w:val="00494010"/>
    <w:rsid w:val="004C6A71"/>
    <w:rsid w:val="004E6073"/>
    <w:rsid w:val="00511CD9"/>
    <w:rsid w:val="00533CD0"/>
    <w:rsid w:val="00550C72"/>
    <w:rsid w:val="00555070"/>
    <w:rsid w:val="00693100"/>
    <w:rsid w:val="006B3F7B"/>
    <w:rsid w:val="006C7853"/>
    <w:rsid w:val="006F292A"/>
    <w:rsid w:val="007342C8"/>
    <w:rsid w:val="00765F57"/>
    <w:rsid w:val="00775CC2"/>
    <w:rsid w:val="007E2211"/>
    <w:rsid w:val="007E328E"/>
    <w:rsid w:val="008063B9"/>
    <w:rsid w:val="0084474B"/>
    <w:rsid w:val="008447AE"/>
    <w:rsid w:val="00860612"/>
    <w:rsid w:val="008B73BE"/>
    <w:rsid w:val="00916143"/>
    <w:rsid w:val="009339EC"/>
    <w:rsid w:val="009A6CC5"/>
    <w:rsid w:val="009B5906"/>
    <w:rsid w:val="00B20408"/>
    <w:rsid w:val="00B84B63"/>
    <w:rsid w:val="00BC2722"/>
    <w:rsid w:val="00C03CE5"/>
    <w:rsid w:val="00C13193"/>
    <w:rsid w:val="00C70287"/>
    <w:rsid w:val="00CA3241"/>
    <w:rsid w:val="00CE11A6"/>
    <w:rsid w:val="00CE62B8"/>
    <w:rsid w:val="00D265A1"/>
    <w:rsid w:val="00D4012B"/>
    <w:rsid w:val="00D64F68"/>
    <w:rsid w:val="00D95BE2"/>
    <w:rsid w:val="00DC53CF"/>
    <w:rsid w:val="00E76CD9"/>
    <w:rsid w:val="00E97D0A"/>
    <w:rsid w:val="00EA2553"/>
    <w:rsid w:val="00EA4D65"/>
    <w:rsid w:val="00EA66AD"/>
    <w:rsid w:val="00EE46F0"/>
    <w:rsid w:val="00F01DBB"/>
    <w:rsid w:val="00F96136"/>
    <w:rsid w:val="00FE7635"/>
    <w:rsid w:val="00FF0296"/>
    <w:rsid w:val="05F01CA9"/>
    <w:rsid w:val="06236D3F"/>
    <w:rsid w:val="0E4F1A2E"/>
    <w:rsid w:val="10553433"/>
    <w:rsid w:val="11635374"/>
    <w:rsid w:val="141E7DE0"/>
    <w:rsid w:val="199926F8"/>
    <w:rsid w:val="1B307172"/>
    <w:rsid w:val="1DA61027"/>
    <w:rsid w:val="2F097320"/>
    <w:rsid w:val="32C61320"/>
    <w:rsid w:val="35181AD4"/>
    <w:rsid w:val="399517A4"/>
    <w:rsid w:val="3A717C05"/>
    <w:rsid w:val="3C5E715D"/>
    <w:rsid w:val="3DE06D28"/>
    <w:rsid w:val="3F3B1222"/>
    <w:rsid w:val="3FCA7FCA"/>
    <w:rsid w:val="45F83A10"/>
    <w:rsid w:val="47305B9A"/>
    <w:rsid w:val="483F5C59"/>
    <w:rsid w:val="4B3F6117"/>
    <w:rsid w:val="4ED1432E"/>
    <w:rsid w:val="4F1418FD"/>
    <w:rsid w:val="50CF148C"/>
    <w:rsid w:val="513D338D"/>
    <w:rsid w:val="55222FC6"/>
    <w:rsid w:val="55B72EB2"/>
    <w:rsid w:val="57BB325E"/>
    <w:rsid w:val="5BCE4519"/>
    <w:rsid w:val="5EA3232C"/>
    <w:rsid w:val="61F23D20"/>
    <w:rsid w:val="631A5562"/>
    <w:rsid w:val="68BA4E6C"/>
    <w:rsid w:val="6AD06BC8"/>
    <w:rsid w:val="6B8C6F93"/>
    <w:rsid w:val="6E971ED7"/>
    <w:rsid w:val="70E909E4"/>
    <w:rsid w:val="79D85C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楷体_GB2312" w:hAnsi="Times New Roman" w:eastAsia="楷体_GB2312" w:cs="Times New Roman"/>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qFormat/>
    <w:uiPriority w:val="0"/>
    <w:pPr>
      <w:ind w:firstLine="720" w:firstLineChars="225"/>
    </w:pPr>
    <w:rPr>
      <w:rFonts w:ascii="仿宋_GB2312" w:eastAsia="仿宋_GB2312"/>
      <w:kern w:val="2"/>
      <w:szCs w:val="24"/>
    </w:r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2"/>
    <w:qFormat/>
    <w:uiPriority w:val="0"/>
    <w:pPr>
      <w:ind w:firstLine="717" w:firstLineChars="224"/>
    </w:pPr>
    <w:rPr>
      <w:rFonts w:ascii="仿宋_GB2312" w:eastAsia="仿宋_GB2312"/>
      <w:kern w:val="2"/>
      <w:szCs w:val="24"/>
    </w:rPr>
  </w:style>
  <w:style w:type="character" w:styleId="9">
    <w:name w:val="page number"/>
    <w:basedOn w:val="8"/>
    <w:qFormat/>
    <w:uiPriority w:val="0"/>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正文文本缩进 3 Char"/>
    <w:basedOn w:val="8"/>
    <w:link w:val="6"/>
    <w:qFormat/>
    <w:uiPriority w:val="0"/>
    <w:rPr>
      <w:rFonts w:ascii="仿宋_GB2312" w:hAnsi="Times New Roman" w:eastAsia="仿宋_GB2312" w:cs="Times New Roman"/>
      <w:sz w:val="32"/>
      <w:szCs w:val="24"/>
    </w:rPr>
  </w:style>
  <w:style w:type="character" w:customStyle="1" w:styleId="13">
    <w:name w:val="正文文本缩进 2 Char"/>
    <w:basedOn w:val="8"/>
    <w:link w:val="2"/>
    <w:qFormat/>
    <w:uiPriority w:val="0"/>
    <w:rPr>
      <w:rFonts w:ascii="仿宋_GB2312" w:hAnsi="Times New Roman" w:eastAsia="仿宋_GB2312" w:cs="Times New Roman"/>
      <w:sz w:val="32"/>
      <w:szCs w:val="24"/>
    </w:rPr>
  </w:style>
  <w:style w:type="paragraph" w:styleId="14">
    <w:name w:val="List Paragraph"/>
    <w:basedOn w:val="1"/>
    <w:qFormat/>
    <w:uiPriority w:val="34"/>
    <w:pPr>
      <w:ind w:firstLine="420" w:firstLineChars="200"/>
    </w:pPr>
  </w:style>
  <w:style w:type="character" w:customStyle="1" w:styleId="15">
    <w:name w:val="批注框文本 Char"/>
    <w:basedOn w:val="8"/>
    <w:link w:val="3"/>
    <w:semiHidden/>
    <w:qFormat/>
    <w:uiPriority w:val="99"/>
    <w:rPr>
      <w:rFonts w:ascii="楷体_GB2312" w:hAnsi="Times New Roman" w:eastAsia="楷体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3</Pages>
  <Words>3138</Words>
  <Characters>3226</Characters>
  <Lines>27</Lines>
  <Paragraphs>7</Paragraphs>
  <TotalTime>11</TotalTime>
  <ScaleCrop>false</ScaleCrop>
  <LinksUpToDate>false</LinksUpToDate>
  <CharactersWithSpaces>3425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2022-08-30T00:27:00Z</dcterms:created>
  <dc:creator>admin</dc:creator>
  <cp:lastModifiedBy>WPS_1669199738</cp:lastModifiedBy>
  <cp:lastPrinted>2023-10-31T07:55:00Z</cp:lastPrinted>
  <dcterms:modified xsi:type="dcterms:W3CDTF">2025-07-15T00:19:46Z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3AAC8F1D40634E3DAE9638A570EAB980</vt:lpwstr>
  </property>
  <property fmtid="{D5CDD505-2E9C-101B-9397-08002B2CF9AE}" pid="4" name="KSOTemplateDocerSaveRecord">
    <vt:lpwstr>eyJoZGlkIjoiYWUzNzZjZjAxN2NjZjgzNWE4NjMwNjU3ODlhYzMwZGMiLCJ1c2VySWQiOiIxNDQ2MzExNzEyIn0=</vt:lpwstr>
  </property>
</Properties>
</file>